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C225" w14:textId="77777777" w:rsidR="009F38D4" w:rsidRPr="00F94E02" w:rsidRDefault="009F38D4" w:rsidP="0002042B">
      <w:pPr>
        <w:spacing w:line="240" w:lineRule="auto"/>
        <w:rPr>
          <w:rFonts w:cs="Arial"/>
          <w:b/>
          <w:bCs/>
          <w:sz w:val="28"/>
          <w:szCs w:val="28"/>
        </w:rPr>
      </w:pPr>
    </w:p>
    <w:p w14:paraId="262B3D8C" w14:textId="77777777" w:rsidR="009F38D4" w:rsidRPr="00F94E02" w:rsidRDefault="009F38D4" w:rsidP="0002042B">
      <w:pPr>
        <w:spacing w:line="240" w:lineRule="auto"/>
        <w:rPr>
          <w:rFonts w:cs="Arial"/>
          <w:b/>
          <w:bCs/>
          <w:sz w:val="28"/>
          <w:szCs w:val="28"/>
        </w:rPr>
      </w:pPr>
    </w:p>
    <w:p w14:paraId="60A9876F" w14:textId="77777777" w:rsidR="009F38D4" w:rsidRPr="00F94E02" w:rsidRDefault="009F38D4" w:rsidP="0002042B">
      <w:pPr>
        <w:spacing w:line="240" w:lineRule="auto"/>
        <w:rPr>
          <w:rFonts w:cs="Arial"/>
          <w:b/>
          <w:bCs/>
          <w:sz w:val="28"/>
          <w:szCs w:val="28"/>
        </w:rPr>
      </w:pPr>
    </w:p>
    <w:p w14:paraId="1E10AFC0" w14:textId="77777777" w:rsidR="009F38D4" w:rsidRPr="00F94E02" w:rsidRDefault="009F38D4" w:rsidP="0002042B">
      <w:pPr>
        <w:spacing w:line="240" w:lineRule="auto"/>
        <w:rPr>
          <w:rFonts w:cs="Arial"/>
          <w:b/>
          <w:bCs/>
          <w:sz w:val="28"/>
          <w:szCs w:val="28"/>
        </w:rPr>
      </w:pPr>
    </w:p>
    <w:p w14:paraId="1DD64557" w14:textId="77777777" w:rsidR="009F38D4" w:rsidRPr="00F94E02" w:rsidRDefault="009F38D4" w:rsidP="0002042B">
      <w:pPr>
        <w:spacing w:line="240" w:lineRule="auto"/>
        <w:rPr>
          <w:rFonts w:cs="Arial"/>
          <w:b/>
          <w:bCs/>
          <w:sz w:val="28"/>
          <w:szCs w:val="28"/>
        </w:rPr>
      </w:pPr>
    </w:p>
    <w:p w14:paraId="6153D9E4" w14:textId="5E90C989" w:rsidR="009F38D4" w:rsidRPr="00F94E02" w:rsidRDefault="009F38D4" w:rsidP="0002042B">
      <w:pPr>
        <w:spacing w:line="240" w:lineRule="auto"/>
        <w:rPr>
          <w:rFonts w:cs="Arial"/>
          <w:b/>
          <w:bCs/>
          <w:sz w:val="28"/>
          <w:szCs w:val="28"/>
        </w:rPr>
      </w:pPr>
    </w:p>
    <w:p w14:paraId="73906D80" w14:textId="06C5BFEA" w:rsidR="00D37C54" w:rsidRPr="00F94E02" w:rsidRDefault="00D37C54" w:rsidP="0002042B">
      <w:pPr>
        <w:spacing w:line="240" w:lineRule="auto"/>
        <w:rPr>
          <w:rFonts w:cs="Arial"/>
          <w:b/>
          <w:bCs/>
          <w:sz w:val="28"/>
          <w:szCs w:val="28"/>
        </w:rPr>
      </w:pPr>
    </w:p>
    <w:p w14:paraId="6B602396" w14:textId="77777777" w:rsidR="00D37C54" w:rsidRPr="00F94E02" w:rsidRDefault="00D37C54" w:rsidP="0002042B">
      <w:pPr>
        <w:spacing w:line="240" w:lineRule="auto"/>
        <w:rPr>
          <w:rFonts w:cs="Arial"/>
          <w:b/>
          <w:bCs/>
          <w:sz w:val="28"/>
          <w:szCs w:val="28"/>
        </w:rPr>
      </w:pPr>
    </w:p>
    <w:p w14:paraId="1BD95E44" w14:textId="21D99EBD" w:rsidR="00B85C3E" w:rsidRDefault="00B85C3E" w:rsidP="0002042B">
      <w:pPr>
        <w:spacing w:line="240" w:lineRule="auto"/>
        <w:jc w:val="center"/>
        <w:rPr>
          <w:rFonts w:cs="Arial"/>
          <w:b/>
          <w:bCs/>
          <w:color w:val="272F92"/>
          <w:sz w:val="56"/>
          <w:szCs w:val="56"/>
        </w:rPr>
      </w:pPr>
    </w:p>
    <w:p w14:paraId="34AB6F35" w14:textId="77777777" w:rsidR="00FF0A34" w:rsidRDefault="00FF0A34" w:rsidP="0002042B">
      <w:pPr>
        <w:spacing w:line="240" w:lineRule="auto"/>
        <w:jc w:val="center"/>
        <w:rPr>
          <w:rFonts w:cs="Arial"/>
          <w:b/>
          <w:bCs/>
          <w:color w:val="272F92"/>
          <w:sz w:val="56"/>
          <w:szCs w:val="56"/>
        </w:rPr>
      </w:pPr>
    </w:p>
    <w:p w14:paraId="52B1FF5B" w14:textId="77777777" w:rsidR="00B85C3E" w:rsidRDefault="00B85C3E" w:rsidP="0002042B">
      <w:pPr>
        <w:spacing w:line="240" w:lineRule="auto"/>
        <w:jc w:val="center"/>
        <w:rPr>
          <w:rFonts w:cs="Arial"/>
          <w:b/>
          <w:bCs/>
          <w:color w:val="272F92"/>
          <w:sz w:val="56"/>
          <w:szCs w:val="56"/>
        </w:rPr>
      </w:pPr>
    </w:p>
    <w:p w14:paraId="7DC1239D" w14:textId="77777777" w:rsidR="00B85C3E" w:rsidRDefault="00B85C3E" w:rsidP="0002042B">
      <w:pPr>
        <w:spacing w:line="240" w:lineRule="auto"/>
        <w:jc w:val="center"/>
        <w:rPr>
          <w:rFonts w:cs="Arial"/>
          <w:b/>
          <w:bCs/>
          <w:color w:val="272F92"/>
          <w:sz w:val="56"/>
          <w:szCs w:val="56"/>
        </w:rPr>
      </w:pPr>
    </w:p>
    <w:p w14:paraId="28E76458" w14:textId="119E376E" w:rsidR="00C61F25" w:rsidRPr="00F94E02" w:rsidRDefault="009F38D4" w:rsidP="0002042B">
      <w:pPr>
        <w:spacing w:line="240" w:lineRule="auto"/>
        <w:jc w:val="center"/>
        <w:rPr>
          <w:rFonts w:cs="Arial"/>
          <w:b/>
          <w:bCs/>
          <w:color w:val="272F92"/>
          <w:sz w:val="56"/>
          <w:szCs w:val="56"/>
        </w:rPr>
      </w:pPr>
      <w:r w:rsidRPr="00F94E02">
        <w:rPr>
          <w:rFonts w:cs="Arial"/>
          <w:b/>
          <w:bCs/>
          <w:color w:val="272F92"/>
          <w:sz w:val="56"/>
          <w:szCs w:val="56"/>
        </w:rPr>
        <w:t>Clergy</w:t>
      </w:r>
      <w:r w:rsidR="00752E0A" w:rsidRPr="00F94E02">
        <w:rPr>
          <w:rFonts w:cs="Arial"/>
          <w:b/>
          <w:bCs/>
          <w:color w:val="272F92"/>
          <w:sz w:val="56"/>
          <w:szCs w:val="56"/>
        </w:rPr>
        <w:t xml:space="preserve"> </w:t>
      </w:r>
      <w:r w:rsidRPr="00F94E02">
        <w:rPr>
          <w:rFonts w:cs="Arial"/>
          <w:b/>
          <w:bCs/>
          <w:color w:val="272F92"/>
          <w:sz w:val="56"/>
          <w:szCs w:val="56"/>
        </w:rPr>
        <w:t>Ministerial Development Review [MDR</w:t>
      </w:r>
      <w:r w:rsidR="00C61F25" w:rsidRPr="00F94E02">
        <w:rPr>
          <w:rFonts w:cs="Arial"/>
          <w:b/>
          <w:bCs/>
          <w:color w:val="272F92"/>
          <w:sz w:val="56"/>
          <w:szCs w:val="56"/>
        </w:rPr>
        <w:t>]</w:t>
      </w:r>
    </w:p>
    <w:p w14:paraId="5BC40A8C" w14:textId="196AADE1" w:rsidR="00C61F25" w:rsidRPr="00F94E02" w:rsidRDefault="00C61F25" w:rsidP="0002042B">
      <w:pPr>
        <w:spacing w:line="240" w:lineRule="auto"/>
        <w:jc w:val="center"/>
        <w:rPr>
          <w:rFonts w:cs="Arial"/>
          <w:b/>
          <w:bCs/>
          <w:sz w:val="28"/>
          <w:szCs w:val="28"/>
        </w:rPr>
      </w:pPr>
    </w:p>
    <w:p w14:paraId="2C9D5FCA" w14:textId="2FD62716" w:rsidR="00D01F8B" w:rsidRDefault="00D01F8B" w:rsidP="0002042B">
      <w:pPr>
        <w:spacing w:line="240" w:lineRule="auto"/>
        <w:jc w:val="center"/>
        <w:rPr>
          <w:rFonts w:cs="Arial"/>
          <w:b/>
          <w:bCs/>
          <w:sz w:val="28"/>
          <w:szCs w:val="28"/>
        </w:rPr>
      </w:pPr>
    </w:p>
    <w:p w14:paraId="066C2A68" w14:textId="7EA37C91" w:rsidR="00FF0A34" w:rsidRDefault="00FF0A34" w:rsidP="0002042B">
      <w:pPr>
        <w:spacing w:line="240" w:lineRule="auto"/>
        <w:jc w:val="center"/>
        <w:rPr>
          <w:rFonts w:cs="Arial"/>
          <w:b/>
          <w:bCs/>
          <w:sz w:val="28"/>
          <w:szCs w:val="28"/>
        </w:rPr>
      </w:pPr>
    </w:p>
    <w:p w14:paraId="60EECDFF" w14:textId="77777777" w:rsidR="00FF0A34" w:rsidRPr="00F94E02" w:rsidRDefault="00FF0A34" w:rsidP="0002042B">
      <w:pPr>
        <w:spacing w:line="240" w:lineRule="auto"/>
        <w:jc w:val="center"/>
        <w:rPr>
          <w:rFonts w:cs="Arial"/>
          <w:b/>
          <w:bCs/>
          <w:sz w:val="28"/>
          <w:szCs w:val="28"/>
        </w:rPr>
      </w:pPr>
    </w:p>
    <w:p w14:paraId="3809A494" w14:textId="1E6C9590" w:rsidR="0071117F" w:rsidRDefault="00090E00" w:rsidP="0002042B">
      <w:pPr>
        <w:spacing w:line="240" w:lineRule="auto"/>
        <w:jc w:val="center"/>
        <w:rPr>
          <w:rFonts w:cs="Arial"/>
          <w:b/>
          <w:bCs/>
          <w:color w:val="272F92"/>
          <w:sz w:val="52"/>
          <w:szCs w:val="52"/>
        </w:rPr>
      </w:pPr>
      <w:r>
        <w:rPr>
          <w:rFonts w:cs="Arial"/>
          <w:b/>
          <w:bCs/>
          <w:color w:val="272F92"/>
          <w:sz w:val="52"/>
          <w:szCs w:val="52"/>
        </w:rPr>
        <w:t xml:space="preserve">Other Perspectives </w:t>
      </w:r>
      <w:r w:rsidR="00C84B93">
        <w:rPr>
          <w:rFonts w:cs="Arial"/>
          <w:b/>
          <w:bCs/>
          <w:color w:val="272F92"/>
          <w:sz w:val="52"/>
          <w:szCs w:val="52"/>
        </w:rPr>
        <w:t>[Year</w:t>
      </w:r>
      <w:r w:rsidR="00DA3528">
        <w:rPr>
          <w:rFonts w:cs="Arial"/>
          <w:b/>
          <w:bCs/>
          <w:color w:val="272F92"/>
          <w:sz w:val="52"/>
          <w:szCs w:val="52"/>
        </w:rPr>
        <w:t xml:space="preserve"> </w:t>
      </w:r>
      <w:r>
        <w:rPr>
          <w:rFonts w:cs="Arial"/>
          <w:b/>
          <w:bCs/>
          <w:color w:val="272F92"/>
          <w:sz w:val="52"/>
          <w:szCs w:val="52"/>
        </w:rPr>
        <w:t>1</w:t>
      </w:r>
      <w:r w:rsidR="00DA3528">
        <w:rPr>
          <w:rFonts w:cs="Arial"/>
          <w:b/>
          <w:bCs/>
          <w:color w:val="272F92"/>
          <w:sz w:val="52"/>
          <w:szCs w:val="52"/>
        </w:rPr>
        <w:t>]</w:t>
      </w:r>
      <w:r>
        <w:rPr>
          <w:rFonts w:cs="Arial"/>
          <w:b/>
          <w:bCs/>
          <w:color w:val="272F92"/>
          <w:sz w:val="52"/>
          <w:szCs w:val="52"/>
        </w:rPr>
        <w:t xml:space="preserve"> – Feedback Form</w:t>
      </w:r>
    </w:p>
    <w:p w14:paraId="648EA428" w14:textId="45C3FB0C" w:rsidR="00DA3528" w:rsidRDefault="00B85C3E" w:rsidP="0002042B">
      <w:pPr>
        <w:spacing w:line="240" w:lineRule="auto"/>
        <w:jc w:val="center"/>
        <w:rPr>
          <w:rFonts w:cs="Arial"/>
          <w:b/>
          <w:bCs/>
          <w:color w:val="272F92"/>
          <w:sz w:val="36"/>
          <w:szCs w:val="36"/>
        </w:rPr>
      </w:pPr>
      <w:r w:rsidRPr="00FF0A34">
        <w:rPr>
          <w:rFonts w:cs="Arial"/>
          <w:b/>
          <w:bCs/>
          <w:color w:val="272F92"/>
          <w:sz w:val="36"/>
          <w:szCs w:val="36"/>
        </w:rPr>
        <w:t xml:space="preserve">To be used </w:t>
      </w:r>
      <w:r w:rsidR="00FF0A34" w:rsidRPr="00FF0A34">
        <w:rPr>
          <w:rFonts w:cs="Arial"/>
          <w:b/>
          <w:bCs/>
          <w:color w:val="272F92"/>
          <w:sz w:val="36"/>
          <w:szCs w:val="36"/>
        </w:rPr>
        <w:t>in</w:t>
      </w:r>
      <w:r w:rsidRPr="00FF0A34">
        <w:rPr>
          <w:rFonts w:cs="Arial"/>
          <w:b/>
          <w:bCs/>
          <w:color w:val="272F92"/>
          <w:sz w:val="36"/>
          <w:szCs w:val="36"/>
        </w:rPr>
        <w:t xml:space="preserve"> </w:t>
      </w:r>
      <w:r w:rsidR="00DA3528">
        <w:rPr>
          <w:rFonts w:cs="Arial"/>
          <w:b/>
          <w:bCs/>
          <w:color w:val="272F92"/>
          <w:sz w:val="36"/>
          <w:szCs w:val="36"/>
        </w:rPr>
        <w:t xml:space="preserve">the </w:t>
      </w:r>
      <w:r w:rsidRPr="00FF0A34">
        <w:rPr>
          <w:rFonts w:cs="Arial"/>
          <w:b/>
          <w:bCs/>
          <w:color w:val="272F92"/>
          <w:sz w:val="36"/>
          <w:szCs w:val="36"/>
        </w:rPr>
        <w:t xml:space="preserve">Year </w:t>
      </w:r>
      <w:r w:rsidR="00090E00">
        <w:rPr>
          <w:rFonts w:cs="Arial"/>
          <w:b/>
          <w:bCs/>
          <w:color w:val="272F92"/>
          <w:sz w:val="36"/>
          <w:szCs w:val="36"/>
        </w:rPr>
        <w:t>1</w:t>
      </w:r>
      <w:r w:rsidRPr="00FF0A34">
        <w:rPr>
          <w:rFonts w:cs="Arial"/>
          <w:b/>
          <w:bCs/>
          <w:color w:val="272F92"/>
          <w:sz w:val="36"/>
          <w:szCs w:val="36"/>
        </w:rPr>
        <w:t xml:space="preserve"> </w:t>
      </w:r>
      <w:r w:rsidR="00DA3528">
        <w:rPr>
          <w:rFonts w:cs="Arial"/>
          <w:b/>
          <w:bCs/>
          <w:color w:val="272F92"/>
          <w:sz w:val="36"/>
          <w:szCs w:val="36"/>
        </w:rPr>
        <w:t>process.</w:t>
      </w:r>
    </w:p>
    <w:p w14:paraId="75ECEED2" w14:textId="1ABF77B4" w:rsidR="00D01F8B" w:rsidRPr="00F94E02" w:rsidRDefault="00D01F8B" w:rsidP="0002042B">
      <w:pPr>
        <w:tabs>
          <w:tab w:val="left" w:pos="5436"/>
        </w:tabs>
        <w:spacing w:line="240" w:lineRule="auto"/>
        <w:rPr>
          <w:rFonts w:cs="Arial"/>
          <w:b/>
          <w:bCs/>
          <w:sz w:val="36"/>
          <w:szCs w:val="36"/>
        </w:rPr>
      </w:pPr>
    </w:p>
    <w:p w14:paraId="28084813" w14:textId="60C1CF80" w:rsidR="0071117F" w:rsidRPr="00F94E02" w:rsidRDefault="0071117F" w:rsidP="0002042B">
      <w:pPr>
        <w:tabs>
          <w:tab w:val="left" w:pos="5436"/>
        </w:tabs>
        <w:spacing w:line="240" w:lineRule="auto"/>
        <w:rPr>
          <w:rFonts w:cs="Arial"/>
          <w:b/>
          <w:bCs/>
          <w:sz w:val="36"/>
          <w:szCs w:val="36"/>
        </w:rPr>
      </w:pPr>
    </w:p>
    <w:p w14:paraId="06425019" w14:textId="77777777" w:rsidR="0071117F" w:rsidRPr="00F94E02" w:rsidRDefault="0071117F" w:rsidP="0002042B">
      <w:pPr>
        <w:tabs>
          <w:tab w:val="left" w:pos="5436"/>
        </w:tabs>
        <w:spacing w:line="240" w:lineRule="auto"/>
        <w:rPr>
          <w:rFonts w:cs="Arial"/>
          <w:b/>
          <w:bCs/>
          <w:sz w:val="36"/>
          <w:szCs w:val="36"/>
        </w:rPr>
      </w:pPr>
    </w:p>
    <w:p w14:paraId="1A078281" w14:textId="77777777" w:rsidR="0071117F" w:rsidRPr="00F94E02" w:rsidRDefault="0071117F" w:rsidP="0002042B">
      <w:pPr>
        <w:spacing w:line="240" w:lineRule="auto"/>
        <w:jc w:val="center"/>
        <w:rPr>
          <w:rFonts w:cs="Arial"/>
          <w:b/>
          <w:bCs/>
          <w:sz w:val="36"/>
          <w:szCs w:val="36"/>
        </w:rPr>
      </w:pPr>
    </w:p>
    <w:p w14:paraId="24C0B864" w14:textId="3452CB54" w:rsidR="00D01F8B" w:rsidRPr="00F94E02" w:rsidRDefault="006A6D1E" w:rsidP="0002042B">
      <w:pPr>
        <w:spacing w:line="240" w:lineRule="auto"/>
        <w:jc w:val="center"/>
        <w:rPr>
          <w:rFonts w:cs="Arial"/>
          <w:color w:val="272F92"/>
          <w:sz w:val="32"/>
          <w:szCs w:val="32"/>
        </w:rPr>
      </w:pPr>
      <w:r>
        <w:rPr>
          <w:rFonts w:cs="Arial"/>
          <w:color w:val="272F92"/>
          <w:sz w:val="32"/>
          <w:szCs w:val="32"/>
        </w:rPr>
        <w:t xml:space="preserve">Updated: </w:t>
      </w:r>
      <w:r w:rsidR="008B3CA8" w:rsidRPr="00F94E02">
        <w:rPr>
          <w:rFonts w:cs="Arial"/>
          <w:color w:val="272F92"/>
          <w:sz w:val="32"/>
          <w:szCs w:val="32"/>
        </w:rPr>
        <w:t>J</w:t>
      </w:r>
      <w:r>
        <w:rPr>
          <w:rFonts w:cs="Arial"/>
          <w:color w:val="272F92"/>
          <w:sz w:val="32"/>
          <w:szCs w:val="32"/>
        </w:rPr>
        <w:t>uly 2024</w:t>
      </w:r>
    </w:p>
    <w:p w14:paraId="25350D76" w14:textId="77777777" w:rsidR="00C61F25" w:rsidRPr="00F94E02" w:rsidRDefault="00C61F25" w:rsidP="0002042B">
      <w:pPr>
        <w:spacing w:line="240" w:lineRule="auto"/>
        <w:jc w:val="center"/>
        <w:rPr>
          <w:rFonts w:cs="Arial"/>
          <w:b/>
          <w:bCs/>
          <w:sz w:val="28"/>
          <w:szCs w:val="28"/>
        </w:rPr>
      </w:pPr>
    </w:p>
    <w:p w14:paraId="77841225" w14:textId="08E71522" w:rsidR="009F38D4" w:rsidRPr="00F94E02" w:rsidRDefault="009F38D4" w:rsidP="0002042B">
      <w:pPr>
        <w:spacing w:line="240" w:lineRule="auto"/>
        <w:jc w:val="center"/>
        <w:rPr>
          <w:rFonts w:cs="Arial"/>
          <w:b/>
          <w:bCs/>
          <w:sz w:val="28"/>
          <w:szCs w:val="28"/>
        </w:rPr>
      </w:pPr>
      <w:r w:rsidRPr="00F94E02">
        <w:rPr>
          <w:rFonts w:cs="Arial"/>
          <w:b/>
          <w:bCs/>
          <w:sz w:val="28"/>
          <w:szCs w:val="28"/>
        </w:rPr>
        <w:br w:type="page"/>
      </w:r>
      <w:r w:rsidRPr="00F94E02">
        <w:rPr>
          <w:rFonts w:cs="Arial"/>
          <w:noProof/>
          <w:lang w:eastAsia="en-GB"/>
        </w:rPr>
        <w:drawing>
          <wp:anchor distT="0" distB="0" distL="114300" distR="114300" simplePos="0" relativeHeight="251660305" behindDoc="1" locked="1" layoutInCell="1" allowOverlap="1" wp14:anchorId="650A06AC" wp14:editId="00913AFE">
            <wp:simplePos x="0" y="0"/>
            <wp:positionH relativeFrom="margin">
              <wp:posOffset>697865</wp:posOffset>
            </wp:positionH>
            <wp:positionV relativeFrom="page">
              <wp:posOffset>1528445</wp:posOffset>
            </wp:positionV>
            <wp:extent cx="3861435" cy="1036320"/>
            <wp:effectExtent l="0" t="0" r="5715" b="0"/>
            <wp:wrapTight wrapText="bothSides">
              <wp:wrapPolygon edited="0">
                <wp:start x="0" y="0"/>
                <wp:lineTo x="0" y="8735"/>
                <wp:lineTo x="107" y="13103"/>
                <wp:lineTo x="1492" y="19456"/>
                <wp:lineTo x="2131" y="21044"/>
                <wp:lineTo x="3090" y="21044"/>
                <wp:lineTo x="21206" y="20647"/>
                <wp:lineTo x="20993" y="19456"/>
                <wp:lineTo x="21525" y="14691"/>
                <wp:lineTo x="21525" y="1588"/>
                <wp:lineTo x="5435"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61435" cy="1036320"/>
                    </a:xfrm>
                    <a:prstGeom prst="rect">
                      <a:avLst/>
                    </a:prstGeom>
                  </pic:spPr>
                </pic:pic>
              </a:graphicData>
            </a:graphic>
            <wp14:sizeRelH relativeFrom="margin">
              <wp14:pctWidth>0</wp14:pctWidth>
            </wp14:sizeRelH>
            <wp14:sizeRelV relativeFrom="margin">
              <wp14:pctHeight>0</wp14:pctHeight>
            </wp14:sizeRelV>
          </wp:anchor>
        </w:drawing>
      </w:r>
    </w:p>
    <w:p w14:paraId="3FFF4520" w14:textId="2C187362" w:rsidR="00FE36FD" w:rsidRDefault="00FE36FD" w:rsidP="00DA2644">
      <w:pPr>
        <w:pStyle w:val="Heading1"/>
        <w:jc w:val="center"/>
      </w:pPr>
      <w:bookmarkStart w:id="0" w:name="_Toc124338971"/>
      <w:r w:rsidRPr="00F94E02">
        <w:lastRenderedPageBreak/>
        <w:t>Other Perspectives [Year 1]</w:t>
      </w:r>
      <w:r>
        <w:t xml:space="preserve"> </w:t>
      </w:r>
      <w:r w:rsidR="006A6D1E">
        <w:t>–</w:t>
      </w:r>
      <w:r>
        <w:t xml:space="preserve"> </w:t>
      </w:r>
      <w:r w:rsidR="009B5190" w:rsidRPr="00F94E02">
        <w:t>MDR</w:t>
      </w:r>
      <w:bookmarkEnd w:id="0"/>
    </w:p>
    <w:p w14:paraId="623D7A39" w14:textId="0D960704" w:rsidR="006A6D1E" w:rsidRPr="006A6D1E" w:rsidRDefault="006A6D1E" w:rsidP="006A6D1E">
      <w:pPr>
        <w:jc w:val="center"/>
      </w:pPr>
      <w:r>
        <w:t>(Updated: July 2024)</w:t>
      </w:r>
    </w:p>
    <w:p w14:paraId="1827E483" w14:textId="77777777" w:rsidR="00FE36FD" w:rsidRDefault="00FE36FD" w:rsidP="00FE36FD">
      <w:pPr>
        <w:spacing w:line="240" w:lineRule="auto"/>
        <w:jc w:val="both"/>
        <w:rPr>
          <w:rFonts w:cs="Arial"/>
          <w:bCs/>
          <w:sz w:val="24"/>
          <w:szCs w:val="24"/>
        </w:rPr>
      </w:pPr>
    </w:p>
    <w:p w14:paraId="5D581E8B" w14:textId="77777777" w:rsidR="002962FE" w:rsidRPr="006015FA" w:rsidRDefault="002962FE" w:rsidP="002962FE">
      <w:pPr>
        <w:spacing w:line="240" w:lineRule="auto"/>
        <w:jc w:val="both"/>
        <w:rPr>
          <w:rFonts w:cs="Arial"/>
          <w:bCs/>
          <w:sz w:val="24"/>
          <w:szCs w:val="24"/>
        </w:rPr>
      </w:pPr>
      <w:r w:rsidRPr="006015FA">
        <w:rPr>
          <w:rFonts w:cs="Arial"/>
          <w:bCs/>
          <w:sz w:val="24"/>
          <w:szCs w:val="24"/>
        </w:rPr>
        <w:t xml:space="preserve">The MDR process involves a guided discussion around the ministry of a licensed minister. </w:t>
      </w:r>
    </w:p>
    <w:p w14:paraId="18989875" w14:textId="77777777" w:rsidR="002962FE" w:rsidRDefault="002962FE" w:rsidP="002962FE">
      <w:pPr>
        <w:spacing w:line="240" w:lineRule="auto"/>
        <w:jc w:val="both"/>
        <w:rPr>
          <w:rFonts w:cs="Arial"/>
          <w:bCs/>
          <w:sz w:val="24"/>
          <w:szCs w:val="24"/>
        </w:rPr>
      </w:pPr>
      <w:r w:rsidRPr="006015FA">
        <w:rPr>
          <w:rFonts w:cs="Arial"/>
          <w:bCs/>
          <w:sz w:val="24"/>
          <w:szCs w:val="24"/>
        </w:rPr>
        <w:t xml:space="preserve">The purpose of the MDR is to reflect on what has happened over the past two years of ministry, to begin to discern what may lie ahead in which future objectives and areas for development can be identified. </w:t>
      </w:r>
    </w:p>
    <w:p w14:paraId="27DA81D2" w14:textId="77777777" w:rsidR="002962FE" w:rsidRPr="006015FA" w:rsidRDefault="002962FE" w:rsidP="002962FE">
      <w:pPr>
        <w:spacing w:line="240" w:lineRule="auto"/>
        <w:jc w:val="both"/>
        <w:rPr>
          <w:rFonts w:cs="Arial"/>
          <w:bCs/>
          <w:sz w:val="24"/>
          <w:szCs w:val="24"/>
        </w:rPr>
      </w:pPr>
    </w:p>
    <w:p w14:paraId="311D91CD" w14:textId="77777777" w:rsidR="002962FE" w:rsidRDefault="002962FE" w:rsidP="002962FE">
      <w:pPr>
        <w:spacing w:line="240" w:lineRule="auto"/>
        <w:jc w:val="both"/>
        <w:rPr>
          <w:rFonts w:cs="Arial"/>
          <w:bCs/>
          <w:sz w:val="24"/>
          <w:szCs w:val="24"/>
        </w:rPr>
      </w:pPr>
      <w:r w:rsidRPr="006015FA">
        <w:rPr>
          <w:rFonts w:cs="Arial"/>
          <w:bCs/>
          <w:sz w:val="24"/>
          <w:szCs w:val="24"/>
        </w:rPr>
        <w:t xml:space="preserve">With the Ely Diocese MDR process, clergy are asked to identify three people who are invited by the priest to offer feedback as part of the MDR process. </w:t>
      </w:r>
    </w:p>
    <w:p w14:paraId="6843A0BF" w14:textId="77777777" w:rsidR="002962FE" w:rsidRPr="006015FA" w:rsidRDefault="002962FE" w:rsidP="002962FE">
      <w:pPr>
        <w:spacing w:line="240" w:lineRule="auto"/>
        <w:jc w:val="both"/>
        <w:rPr>
          <w:rFonts w:cs="Arial"/>
          <w:bCs/>
          <w:sz w:val="24"/>
          <w:szCs w:val="24"/>
        </w:rPr>
      </w:pPr>
    </w:p>
    <w:p w14:paraId="566F4262" w14:textId="77777777" w:rsidR="002962FE" w:rsidRDefault="002962FE" w:rsidP="002962FE">
      <w:pPr>
        <w:spacing w:line="240" w:lineRule="auto"/>
        <w:jc w:val="both"/>
        <w:rPr>
          <w:rFonts w:cs="Arial"/>
          <w:bCs/>
          <w:sz w:val="24"/>
          <w:szCs w:val="24"/>
        </w:rPr>
      </w:pPr>
      <w:r w:rsidRPr="006015FA">
        <w:rPr>
          <w:rFonts w:cs="Arial"/>
          <w:bCs/>
          <w:sz w:val="24"/>
          <w:szCs w:val="24"/>
        </w:rPr>
        <w:t>It is recommended that one of the three would be a Churchwarden for a priest involved in parochial ministry and can also include someone from the wider community.</w:t>
      </w:r>
    </w:p>
    <w:p w14:paraId="4D717F6E" w14:textId="77777777" w:rsidR="002962FE" w:rsidRPr="006015FA" w:rsidRDefault="002962FE" w:rsidP="002962FE">
      <w:pPr>
        <w:spacing w:line="240" w:lineRule="auto"/>
        <w:jc w:val="both"/>
        <w:rPr>
          <w:rFonts w:cs="Arial"/>
          <w:bCs/>
          <w:sz w:val="24"/>
          <w:szCs w:val="24"/>
        </w:rPr>
      </w:pPr>
    </w:p>
    <w:p w14:paraId="05528C70" w14:textId="77777777" w:rsidR="002962FE" w:rsidRDefault="002962FE" w:rsidP="002962FE">
      <w:pPr>
        <w:spacing w:line="240" w:lineRule="auto"/>
        <w:jc w:val="both"/>
        <w:rPr>
          <w:rFonts w:cs="Arial"/>
          <w:bCs/>
          <w:sz w:val="24"/>
          <w:szCs w:val="24"/>
        </w:rPr>
      </w:pPr>
      <w:r w:rsidRPr="006015FA">
        <w:rPr>
          <w:rFonts w:cs="Arial"/>
          <w:bCs/>
          <w:sz w:val="24"/>
          <w:szCs w:val="24"/>
        </w:rPr>
        <w:t xml:space="preserve">It is recommended for those serving in a team then one of the ‘other perspectives’ would be a Team Rector if you are a Team Vicar or a Team Vicar if you are a Team Rector. </w:t>
      </w:r>
    </w:p>
    <w:p w14:paraId="28206FDB" w14:textId="77777777" w:rsidR="002962FE" w:rsidRPr="006015FA" w:rsidRDefault="002962FE" w:rsidP="002962FE">
      <w:pPr>
        <w:spacing w:line="240" w:lineRule="auto"/>
        <w:jc w:val="both"/>
        <w:rPr>
          <w:rFonts w:cs="Arial"/>
          <w:bCs/>
          <w:sz w:val="24"/>
          <w:szCs w:val="24"/>
        </w:rPr>
      </w:pPr>
    </w:p>
    <w:p w14:paraId="4AE24834" w14:textId="77777777" w:rsidR="002962FE" w:rsidRDefault="002962FE" w:rsidP="002962FE">
      <w:pPr>
        <w:spacing w:line="240" w:lineRule="auto"/>
        <w:jc w:val="both"/>
        <w:rPr>
          <w:rFonts w:cs="Arial"/>
          <w:bCs/>
          <w:sz w:val="24"/>
          <w:szCs w:val="24"/>
        </w:rPr>
      </w:pPr>
      <w:r w:rsidRPr="006015FA">
        <w:rPr>
          <w:rFonts w:cs="Arial"/>
          <w:bCs/>
          <w:sz w:val="24"/>
          <w:szCs w:val="24"/>
        </w:rPr>
        <w:t xml:space="preserve">Those giving feedback should not be a family member or close </w:t>
      </w:r>
      <w:proofErr w:type="gramStart"/>
      <w:r w:rsidRPr="006015FA">
        <w:rPr>
          <w:rFonts w:cs="Arial"/>
          <w:bCs/>
          <w:sz w:val="24"/>
          <w:szCs w:val="24"/>
        </w:rPr>
        <w:t>personal friend</w:t>
      </w:r>
      <w:proofErr w:type="gramEnd"/>
      <w:r w:rsidRPr="006015FA">
        <w:rPr>
          <w:rFonts w:cs="Arial"/>
          <w:bCs/>
          <w:sz w:val="24"/>
          <w:szCs w:val="24"/>
        </w:rPr>
        <w:t xml:space="preserve"> and should be someone that can offer constructive challenge as well as affirmation.</w:t>
      </w:r>
    </w:p>
    <w:p w14:paraId="02E78A1D" w14:textId="77777777" w:rsidR="002962FE" w:rsidRPr="006015FA" w:rsidRDefault="002962FE" w:rsidP="002962FE">
      <w:pPr>
        <w:spacing w:line="240" w:lineRule="auto"/>
        <w:jc w:val="both"/>
        <w:rPr>
          <w:rFonts w:cs="Arial"/>
          <w:bCs/>
          <w:sz w:val="24"/>
          <w:szCs w:val="24"/>
        </w:rPr>
      </w:pPr>
    </w:p>
    <w:p w14:paraId="65F8D079" w14:textId="77777777" w:rsidR="002962FE" w:rsidRDefault="002962FE" w:rsidP="002962FE">
      <w:pPr>
        <w:spacing w:line="240" w:lineRule="auto"/>
        <w:jc w:val="both"/>
        <w:rPr>
          <w:rFonts w:cs="Arial"/>
          <w:bCs/>
          <w:sz w:val="24"/>
          <w:szCs w:val="24"/>
        </w:rPr>
      </w:pPr>
      <w:r w:rsidRPr="006015FA">
        <w:rPr>
          <w:rFonts w:cs="Arial"/>
          <w:bCs/>
          <w:sz w:val="24"/>
          <w:szCs w:val="24"/>
        </w:rPr>
        <w:t>The priest will make contact to arrange an opportunity to have a conversation with each person.</w:t>
      </w:r>
    </w:p>
    <w:p w14:paraId="17256AF3" w14:textId="77777777" w:rsidR="002962FE" w:rsidRPr="006015FA" w:rsidRDefault="002962FE" w:rsidP="002962FE">
      <w:pPr>
        <w:spacing w:line="240" w:lineRule="auto"/>
        <w:jc w:val="both"/>
        <w:rPr>
          <w:rFonts w:cs="Arial"/>
          <w:bCs/>
          <w:sz w:val="24"/>
          <w:szCs w:val="24"/>
        </w:rPr>
      </w:pPr>
    </w:p>
    <w:p w14:paraId="1562AD24" w14:textId="77777777" w:rsidR="002962FE" w:rsidRDefault="002962FE" w:rsidP="002962FE">
      <w:pPr>
        <w:spacing w:line="240" w:lineRule="auto"/>
        <w:jc w:val="both"/>
        <w:rPr>
          <w:rFonts w:cs="Arial"/>
          <w:bCs/>
          <w:sz w:val="24"/>
          <w:szCs w:val="24"/>
        </w:rPr>
      </w:pPr>
      <w:r w:rsidRPr="006015FA">
        <w:rPr>
          <w:rFonts w:cs="Arial"/>
          <w:bCs/>
          <w:sz w:val="24"/>
          <w:szCs w:val="24"/>
        </w:rPr>
        <w:t xml:space="preserve">The role of this feedback is to offer a within-context perspective </w:t>
      </w:r>
      <w:proofErr w:type="gramStart"/>
      <w:r w:rsidRPr="006015FA">
        <w:rPr>
          <w:rFonts w:cs="Arial"/>
          <w:bCs/>
          <w:sz w:val="24"/>
          <w:szCs w:val="24"/>
        </w:rPr>
        <w:t>in order to</w:t>
      </w:r>
      <w:proofErr w:type="gramEnd"/>
      <w:r w:rsidRPr="006015FA">
        <w:rPr>
          <w:rFonts w:cs="Arial"/>
          <w:bCs/>
          <w:sz w:val="24"/>
          <w:szCs w:val="24"/>
        </w:rPr>
        <w:t xml:space="preserve"> help the priest reflect on their ministry.</w:t>
      </w:r>
    </w:p>
    <w:p w14:paraId="608C3BF0" w14:textId="77777777" w:rsidR="002962FE" w:rsidRPr="006015FA" w:rsidRDefault="002962FE" w:rsidP="002962FE">
      <w:pPr>
        <w:spacing w:line="240" w:lineRule="auto"/>
        <w:jc w:val="both"/>
        <w:rPr>
          <w:rFonts w:cs="Arial"/>
          <w:bCs/>
          <w:sz w:val="24"/>
          <w:szCs w:val="24"/>
        </w:rPr>
      </w:pPr>
    </w:p>
    <w:p w14:paraId="0599093C" w14:textId="77777777" w:rsidR="002962FE" w:rsidRDefault="002962FE" w:rsidP="002962FE">
      <w:pPr>
        <w:spacing w:line="240" w:lineRule="auto"/>
        <w:jc w:val="both"/>
        <w:rPr>
          <w:rFonts w:cs="Arial"/>
          <w:bCs/>
          <w:sz w:val="24"/>
          <w:szCs w:val="24"/>
        </w:rPr>
      </w:pPr>
      <w:r w:rsidRPr="006015FA">
        <w:rPr>
          <w:rFonts w:cs="Arial"/>
          <w:bCs/>
          <w:sz w:val="24"/>
          <w:szCs w:val="24"/>
        </w:rPr>
        <w:t>It takes the form of a conversation and should focus around two main questions:</w:t>
      </w:r>
    </w:p>
    <w:p w14:paraId="418EE013" w14:textId="77777777" w:rsidR="00C42334" w:rsidRPr="006015FA" w:rsidRDefault="00C42334" w:rsidP="002962FE">
      <w:pPr>
        <w:spacing w:line="240" w:lineRule="auto"/>
        <w:jc w:val="both"/>
        <w:rPr>
          <w:rFonts w:cs="Arial"/>
          <w:bCs/>
          <w:sz w:val="24"/>
          <w:szCs w:val="24"/>
        </w:rPr>
      </w:pPr>
    </w:p>
    <w:p w14:paraId="5B03FD64" w14:textId="77777777" w:rsidR="002962FE" w:rsidRPr="006015FA" w:rsidRDefault="002962FE" w:rsidP="002962FE">
      <w:pPr>
        <w:pStyle w:val="ListParagraph"/>
        <w:numPr>
          <w:ilvl w:val="0"/>
          <w:numId w:val="12"/>
        </w:numPr>
        <w:spacing w:line="240" w:lineRule="auto"/>
        <w:contextualSpacing w:val="0"/>
        <w:jc w:val="both"/>
        <w:rPr>
          <w:rFonts w:cs="Arial"/>
          <w:bCs/>
          <w:sz w:val="24"/>
          <w:szCs w:val="24"/>
        </w:rPr>
      </w:pPr>
      <w:r w:rsidRPr="006015FA">
        <w:rPr>
          <w:rFonts w:cs="Arial"/>
          <w:bCs/>
          <w:sz w:val="24"/>
          <w:szCs w:val="24"/>
        </w:rPr>
        <w:t>What has gone well in this person’s ministry in the last year or two?</w:t>
      </w:r>
    </w:p>
    <w:p w14:paraId="431CC0D1" w14:textId="77777777" w:rsidR="002962FE" w:rsidRPr="006015FA" w:rsidRDefault="002962FE" w:rsidP="002962FE">
      <w:pPr>
        <w:pStyle w:val="ListParagraph"/>
        <w:numPr>
          <w:ilvl w:val="0"/>
          <w:numId w:val="12"/>
        </w:numPr>
        <w:spacing w:line="240" w:lineRule="auto"/>
        <w:contextualSpacing w:val="0"/>
        <w:jc w:val="both"/>
        <w:rPr>
          <w:rFonts w:cs="Arial"/>
          <w:bCs/>
          <w:sz w:val="24"/>
          <w:szCs w:val="24"/>
        </w:rPr>
      </w:pPr>
      <w:r w:rsidRPr="006015FA">
        <w:rPr>
          <w:rFonts w:cs="Arial"/>
          <w:bCs/>
          <w:sz w:val="24"/>
          <w:szCs w:val="24"/>
        </w:rPr>
        <w:t>What might be the principal areas for future focus and personal development?</w:t>
      </w:r>
    </w:p>
    <w:p w14:paraId="411DE373" w14:textId="77777777" w:rsidR="002962FE" w:rsidRPr="006015FA" w:rsidRDefault="002962FE" w:rsidP="002962FE">
      <w:pPr>
        <w:spacing w:line="240" w:lineRule="auto"/>
        <w:jc w:val="both"/>
        <w:rPr>
          <w:rFonts w:cs="Arial"/>
          <w:bCs/>
          <w:sz w:val="24"/>
          <w:szCs w:val="24"/>
        </w:rPr>
      </w:pPr>
    </w:p>
    <w:p w14:paraId="32AB7E3B" w14:textId="77777777" w:rsidR="002962FE" w:rsidRPr="006015FA" w:rsidRDefault="002962FE" w:rsidP="002962FE">
      <w:pPr>
        <w:spacing w:line="240" w:lineRule="auto"/>
        <w:jc w:val="both"/>
        <w:rPr>
          <w:rFonts w:cs="Arial"/>
          <w:bCs/>
          <w:sz w:val="24"/>
          <w:szCs w:val="24"/>
        </w:rPr>
      </w:pPr>
      <w:r w:rsidRPr="006015FA">
        <w:rPr>
          <w:rFonts w:cs="Arial"/>
          <w:bCs/>
          <w:sz w:val="24"/>
          <w:szCs w:val="24"/>
        </w:rPr>
        <w:t>During the conversation, the person giving feedback is encouraged to:</w:t>
      </w:r>
    </w:p>
    <w:p w14:paraId="781673E6" w14:textId="77777777" w:rsidR="002962FE" w:rsidRPr="006015FA" w:rsidRDefault="002962FE" w:rsidP="002962FE">
      <w:pPr>
        <w:spacing w:line="240" w:lineRule="auto"/>
        <w:jc w:val="both"/>
        <w:rPr>
          <w:rFonts w:cs="Arial"/>
          <w:bCs/>
          <w:sz w:val="24"/>
          <w:szCs w:val="24"/>
        </w:rPr>
      </w:pPr>
    </w:p>
    <w:p w14:paraId="10692FED" w14:textId="77777777" w:rsidR="002962FE" w:rsidRPr="00EF5AE8" w:rsidRDefault="002962FE" w:rsidP="00EF5AE8">
      <w:pPr>
        <w:pStyle w:val="ListParagraph"/>
        <w:numPr>
          <w:ilvl w:val="0"/>
          <w:numId w:val="28"/>
        </w:numPr>
        <w:spacing w:line="240" w:lineRule="auto"/>
        <w:jc w:val="both"/>
        <w:rPr>
          <w:rFonts w:cs="Arial"/>
          <w:bCs/>
          <w:sz w:val="24"/>
          <w:szCs w:val="24"/>
        </w:rPr>
      </w:pPr>
      <w:r w:rsidRPr="00EF5AE8">
        <w:rPr>
          <w:rFonts w:cs="Arial"/>
          <w:bCs/>
          <w:sz w:val="24"/>
          <w:szCs w:val="24"/>
        </w:rPr>
        <w:t>pay attention to the priest’s ministerial skills, knowledge, and relationships.</w:t>
      </w:r>
    </w:p>
    <w:p w14:paraId="2E6043D5" w14:textId="77777777" w:rsidR="002962FE" w:rsidRPr="00EF5AE8" w:rsidRDefault="002962FE" w:rsidP="00EF5AE8">
      <w:pPr>
        <w:pStyle w:val="ListParagraph"/>
        <w:numPr>
          <w:ilvl w:val="0"/>
          <w:numId w:val="28"/>
        </w:numPr>
        <w:spacing w:line="240" w:lineRule="auto"/>
        <w:jc w:val="both"/>
        <w:rPr>
          <w:rFonts w:cs="Arial"/>
          <w:bCs/>
          <w:sz w:val="24"/>
          <w:szCs w:val="24"/>
        </w:rPr>
      </w:pPr>
      <w:r w:rsidRPr="00EF5AE8">
        <w:rPr>
          <w:rFonts w:cs="Arial"/>
          <w:bCs/>
          <w:sz w:val="24"/>
          <w:szCs w:val="24"/>
        </w:rPr>
        <w:t>be affirming and encouraging as well as appropriately challenging, exploring where there might be opportunities for growth and development.</w:t>
      </w:r>
    </w:p>
    <w:p w14:paraId="3E1706B7" w14:textId="77777777" w:rsidR="002962FE" w:rsidRPr="00EF5AE8" w:rsidRDefault="002962FE" w:rsidP="00EF5AE8">
      <w:pPr>
        <w:pStyle w:val="ListParagraph"/>
        <w:numPr>
          <w:ilvl w:val="0"/>
          <w:numId w:val="28"/>
        </w:numPr>
        <w:spacing w:line="240" w:lineRule="auto"/>
        <w:jc w:val="both"/>
        <w:rPr>
          <w:rFonts w:cs="Arial"/>
          <w:bCs/>
          <w:sz w:val="24"/>
          <w:szCs w:val="24"/>
        </w:rPr>
      </w:pPr>
      <w:r w:rsidRPr="00EF5AE8">
        <w:rPr>
          <w:rFonts w:cs="Arial"/>
          <w:bCs/>
          <w:sz w:val="24"/>
          <w:szCs w:val="24"/>
        </w:rPr>
        <w:t>identify strengths that might be made more widely available.</w:t>
      </w:r>
    </w:p>
    <w:p w14:paraId="14696723" w14:textId="77777777" w:rsidR="002962FE" w:rsidRPr="00EF5AE8" w:rsidRDefault="002962FE" w:rsidP="00EF5AE8">
      <w:pPr>
        <w:pStyle w:val="ListParagraph"/>
        <w:numPr>
          <w:ilvl w:val="0"/>
          <w:numId w:val="28"/>
        </w:numPr>
        <w:spacing w:line="240" w:lineRule="auto"/>
        <w:jc w:val="both"/>
        <w:rPr>
          <w:rFonts w:cs="Arial"/>
          <w:bCs/>
          <w:sz w:val="24"/>
          <w:szCs w:val="24"/>
        </w:rPr>
      </w:pPr>
      <w:r w:rsidRPr="00EF5AE8">
        <w:rPr>
          <w:rFonts w:cs="Arial"/>
          <w:bCs/>
          <w:sz w:val="24"/>
          <w:szCs w:val="24"/>
        </w:rPr>
        <w:t>keep the conversation confidential.</w:t>
      </w:r>
    </w:p>
    <w:p w14:paraId="2AA65639" w14:textId="77777777" w:rsidR="002962FE" w:rsidRPr="00EF5AE8" w:rsidRDefault="002962FE" w:rsidP="00EF5AE8">
      <w:pPr>
        <w:pStyle w:val="ListParagraph"/>
        <w:numPr>
          <w:ilvl w:val="0"/>
          <w:numId w:val="28"/>
        </w:numPr>
        <w:spacing w:line="240" w:lineRule="auto"/>
        <w:jc w:val="both"/>
        <w:rPr>
          <w:rFonts w:cs="Arial"/>
          <w:bCs/>
          <w:sz w:val="24"/>
          <w:szCs w:val="24"/>
        </w:rPr>
      </w:pPr>
      <w:r w:rsidRPr="00EF5AE8">
        <w:rPr>
          <w:rFonts w:cs="Arial"/>
          <w:bCs/>
          <w:sz w:val="24"/>
          <w:szCs w:val="24"/>
        </w:rPr>
        <w:t>Keep the feedback short and manageable.</w:t>
      </w:r>
    </w:p>
    <w:p w14:paraId="4A469E80" w14:textId="77777777" w:rsidR="002962FE" w:rsidRPr="006015FA" w:rsidRDefault="002962FE" w:rsidP="002962FE">
      <w:pPr>
        <w:spacing w:line="240" w:lineRule="auto"/>
        <w:jc w:val="both"/>
        <w:rPr>
          <w:rFonts w:cs="Arial"/>
          <w:bCs/>
          <w:sz w:val="24"/>
          <w:szCs w:val="24"/>
        </w:rPr>
      </w:pPr>
    </w:p>
    <w:p w14:paraId="123B6D85" w14:textId="77777777" w:rsidR="002962FE" w:rsidRPr="006015FA" w:rsidRDefault="002962FE" w:rsidP="002962FE">
      <w:pPr>
        <w:spacing w:line="240" w:lineRule="auto"/>
        <w:jc w:val="both"/>
        <w:rPr>
          <w:rFonts w:cs="Arial"/>
          <w:bCs/>
          <w:color w:val="7030A0"/>
          <w:sz w:val="24"/>
          <w:szCs w:val="24"/>
        </w:rPr>
      </w:pPr>
      <w:r w:rsidRPr="006015FA">
        <w:rPr>
          <w:rFonts w:cs="Arial"/>
          <w:bCs/>
          <w:sz w:val="24"/>
          <w:szCs w:val="24"/>
        </w:rPr>
        <w:t>After the conversation, the priest writes a concise summary of what has been discussed (bullet points are ideal).</w:t>
      </w:r>
    </w:p>
    <w:p w14:paraId="0CE532B4" w14:textId="77777777" w:rsidR="002962FE" w:rsidRPr="006015FA" w:rsidRDefault="002962FE" w:rsidP="002962FE">
      <w:pPr>
        <w:spacing w:line="240" w:lineRule="auto"/>
        <w:jc w:val="both"/>
        <w:rPr>
          <w:rFonts w:cs="Arial"/>
          <w:bCs/>
        </w:rPr>
      </w:pPr>
    </w:p>
    <w:p w14:paraId="4FD6DD62" w14:textId="77777777" w:rsidR="002962FE" w:rsidRPr="006015FA" w:rsidRDefault="002962FE" w:rsidP="002962FE">
      <w:pPr>
        <w:spacing w:line="240" w:lineRule="auto"/>
        <w:jc w:val="both"/>
        <w:rPr>
          <w:rFonts w:cs="Arial"/>
          <w:sz w:val="24"/>
          <w:szCs w:val="24"/>
        </w:rPr>
      </w:pPr>
      <w:r w:rsidRPr="006015FA">
        <w:rPr>
          <w:rFonts w:cs="Arial"/>
          <w:bCs/>
          <w:sz w:val="24"/>
          <w:szCs w:val="24"/>
        </w:rPr>
        <w:t>On the paperwork they submit for their MDR the priest is asked to reflect on what has emerged from these conversations.</w:t>
      </w:r>
      <w:r w:rsidRPr="006015FA">
        <w:rPr>
          <w:rFonts w:cs="Arial"/>
          <w:sz w:val="24"/>
          <w:szCs w:val="24"/>
        </w:rPr>
        <w:t xml:space="preserve"> </w:t>
      </w:r>
    </w:p>
    <w:p w14:paraId="00F7E913" w14:textId="77777777" w:rsidR="002962FE" w:rsidRPr="006015FA" w:rsidRDefault="002962FE" w:rsidP="002962FE">
      <w:pPr>
        <w:spacing w:line="240" w:lineRule="auto"/>
        <w:jc w:val="both"/>
        <w:rPr>
          <w:rFonts w:cs="Arial"/>
          <w:bCs/>
          <w:sz w:val="24"/>
          <w:szCs w:val="24"/>
        </w:rPr>
      </w:pPr>
      <w:r w:rsidRPr="006015FA">
        <w:rPr>
          <w:rFonts w:cs="Arial"/>
          <w:sz w:val="24"/>
          <w:szCs w:val="24"/>
        </w:rPr>
        <w:t>N</w:t>
      </w:r>
      <w:r w:rsidRPr="006015FA">
        <w:rPr>
          <w:rFonts w:cs="Arial"/>
          <w:bCs/>
          <w:sz w:val="24"/>
          <w:szCs w:val="24"/>
        </w:rPr>
        <w:t>othing will be attributed to a named person and no notes from the conversations will be passed to anyone else involved in the MDR.</w:t>
      </w:r>
    </w:p>
    <w:p w14:paraId="0F3BA508" w14:textId="7E36EA69" w:rsidR="00FE36FD" w:rsidRDefault="00FE36FD" w:rsidP="00FE36FD">
      <w:pPr>
        <w:spacing w:line="240" w:lineRule="auto"/>
        <w:jc w:val="both"/>
        <w:rPr>
          <w:rFonts w:cs="Arial"/>
          <w:bCs/>
          <w:sz w:val="24"/>
          <w:szCs w:val="24"/>
        </w:rPr>
      </w:pPr>
    </w:p>
    <w:p w14:paraId="7D30FDE7" w14:textId="77777777" w:rsidR="003F1B63" w:rsidRDefault="003F1B63" w:rsidP="00FE36FD">
      <w:pPr>
        <w:spacing w:line="240" w:lineRule="auto"/>
        <w:jc w:val="both"/>
        <w:rPr>
          <w:rFonts w:cs="Arial"/>
          <w:bCs/>
          <w:sz w:val="24"/>
          <w:szCs w:val="24"/>
        </w:rPr>
      </w:pPr>
    </w:p>
    <w:p w14:paraId="1BCBBB6D" w14:textId="77777777" w:rsidR="00FE36FD" w:rsidRPr="00F94E02" w:rsidRDefault="00FE36FD" w:rsidP="00FE36FD">
      <w:pPr>
        <w:spacing w:line="240" w:lineRule="auto"/>
        <w:jc w:val="both"/>
        <w:rPr>
          <w:rFonts w:cs="Arial"/>
          <w:bCs/>
          <w:sz w:val="24"/>
          <w:szCs w:val="24"/>
        </w:rPr>
      </w:pPr>
    </w:p>
    <w:p w14:paraId="0EEFE4D5" w14:textId="073B2BD5" w:rsidR="009B5190" w:rsidRPr="00F94E02" w:rsidRDefault="005468BB" w:rsidP="00F00B38">
      <w:pPr>
        <w:pStyle w:val="Heading1"/>
      </w:pPr>
      <w:bookmarkStart w:id="1" w:name="_Toc124335324"/>
      <w:bookmarkStart w:id="2" w:name="_Toc124338972"/>
      <w:r w:rsidRPr="00F94E02">
        <w:lastRenderedPageBreak/>
        <w:t>Other</w:t>
      </w:r>
      <w:r w:rsidR="009B5190" w:rsidRPr="00F94E02">
        <w:t xml:space="preserve"> Perspectives Feedback Form</w:t>
      </w:r>
      <w:bookmarkEnd w:id="1"/>
      <w:bookmarkEnd w:id="2"/>
    </w:p>
    <w:p w14:paraId="65FED812" w14:textId="2DF9B06F" w:rsidR="00FE36FD" w:rsidRDefault="00FE36FD" w:rsidP="00FE36FD">
      <w:pPr>
        <w:spacing w:line="240" w:lineRule="auto"/>
        <w:jc w:val="both"/>
        <w:rPr>
          <w:rFonts w:cs="Arial"/>
          <w:bCs/>
          <w:sz w:val="24"/>
          <w:szCs w:val="24"/>
        </w:rPr>
      </w:pP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0"/>
      </w:tblGrid>
      <w:tr w:rsidR="005C4329" w14:paraId="550D3B84" w14:textId="77777777" w:rsidTr="00AA0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B4C6E7" w:themeFill="accent1" w:themeFillTint="66"/>
          </w:tcPr>
          <w:p w14:paraId="70C8B6D6" w14:textId="77777777" w:rsidR="005C4329" w:rsidRPr="00AA033F" w:rsidRDefault="005C4329" w:rsidP="00FE36FD">
            <w:pPr>
              <w:jc w:val="both"/>
              <w:rPr>
                <w:rFonts w:cs="Arial"/>
                <w:bCs w:val="0"/>
                <w:sz w:val="24"/>
                <w:szCs w:val="24"/>
              </w:rPr>
            </w:pPr>
          </w:p>
          <w:p w14:paraId="2EC3A2D7" w14:textId="75E79CC0" w:rsidR="005C4329" w:rsidRPr="00AA033F" w:rsidRDefault="005C4329" w:rsidP="00AA033F">
            <w:pPr>
              <w:jc w:val="center"/>
              <w:rPr>
                <w:rFonts w:cs="Arial"/>
                <w:bCs w:val="0"/>
                <w:sz w:val="24"/>
                <w:szCs w:val="24"/>
              </w:rPr>
            </w:pPr>
            <w:r w:rsidRPr="00AA033F">
              <w:rPr>
                <w:rFonts w:cs="Arial"/>
                <w:bCs w:val="0"/>
                <w:sz w:val="24"/>
                <w:szCs w:val="24"/>
              </w:rPr>
              <w:t>Name of Minister</w:t>
            </w:r>
            <w:r w:rsidR="009C3AAA" w:rsidRPr="00AA033F">
              <w:rPr>
                <w:rFonts w:cs="Arial"/>
                <w:bCs w:val="0"/>
                <w:sz w:val="24"/>
                <w:szCs w:val="24"/>
              </w:rPr>
              <w:t xml:space="preserve"> (the “Reviewee”)</w:t>
            </w:r>
          </w:p>
          <w:p w14:paraId="414697F3" w14:textId="5F1B20BC" w:rsidR="005C4329" w:rsidRPr="005C4329" w:rsidRDefault="005C4329" w:rsidP="00FE36FD">
            <w:pPr>
              <w:jc w:val="both"/>
              <w:rPr>
                <w:rFonts w:cs="Arial"/>
                <w:b w:val="0"/>
                <w:sz w:val="24"/>
                <w:szCs w:val="24"/>
              </w:rPr>
            </w:pPr>
          </w:p>
        </w:tc>
        <w:tc>
          <w:tcPr>
            <w:tcW w:w="6940" w:type="dxa"/>
            <w:tcBorders>
              <w:bottom w:val="none" w:sz="0" w:space="0" w:color="auto"/>
            </w:tcBorders>
          </w:tcPr>
          <w:p w14:paraId="7F556128" w14:textId="77777777" w:rsidR="005C4329" w:rsidRDefault="005C4329" w:rsidP="00FE36FD">
            <w:pPr>
              <w:jc w:val="both"/>
              <w:cnfStyle w:val="100000000000" w:firstRow="1" w:lastRow="0" w:firstColumn="0" w:lastColumn="0" w:oddVBand="0" w:evenVBand="0" w:oddHBand="0" w:evenHBand="0" w:firstRowFirstColumn="0" w:firstRowLastColumn="0" w:lastRowFirstColumn="0" w:lastRowLastColumn="0"/>
              <w:rPr>
                <w:rFonts w:cs="Arial"/>
                <w:b w:val="0"/>
                <w:sz w:val="24"/>
                <w:szCs w:val="24"/>
              </w:rPr>
            </w:pPr>
          </w:p>
          <w:p w14:paraId="4C402D0D" w14:textId="54CAB382" w:rsidR="00A357F9" w:rsidRDefault="00A357F9" w:rsidP="00FE36FD">
            <w:pPr>
              <w:jc w:val="both"/>
              <w:cnfStyle w:val="100000000000" w:firstRow="1" w:lastRow="0" w:firstColumn="0" w:lastColumn="0" w:oddVBand="0" w:evenVBand="0" w:oddHBand="0" w:evenHBand="0" w:firstRowFirstColumn="0" w:firstRowLastColumn="0" w:lastRowFirstColumn="0" w:lastRowLastColumn="0"/>
              <w:rPr>
                <w:rFonts w:cs="Arial"/>
                <w:bCs w:val="0"/>
                <w:sz w:val="24"/>
                <w:szCs w:val="24"/>
              </w:rPr>
            </w:pPr>
          </w:p>
        </w:tc>
      </w:tr>
    </w:tbl>
    <w:p w14:paraId="5EF24E57" w14:textId="30F33D20" w:rsidR="005C4329" w:rsidRDefault="005C4329" w:rsidP="00FE36FD">
      <w:pPr>
        <w:spacing w:line="240" w:lineRule="auto"/>
        <w:jc w:val="both"/>
        <w:rPr>
          <w:rFonts w:cs="Arial"/>
          <w:bCs/>
          <w:sz w:val="24"/>
          <w:szCs w:val="24"/>
        </w:rPr>
      </w:pPr>
    </w:p>
    <w:tbl>
      <w:tblPr>
        <w:tblStyle w:val="GridTable4-Accent1"/>
        <w:tblW w:w="0" w:type="auto"/>
        <w:tblLook w:val="04A0" w:firstRow="1" w:lastRow="0" w:firstColumn="1" w:lastColumn="0" w:noHBand="0" w:noVBand="1"/>
      </w:tblPr>
      <w:tblGrid>
        <w:gridCol w:w="2689"/>
        <w:gridCol w:w="6940"/>
      </w:tblGrid>
      <w:tr w:rsidR="005C4329" w:rsidRPr="005C4329" w14:paraId="4709FDB8" w14:textId="77777777" w:rsidTr="00B50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20E4A5E" w14:textId="20E27681" w:rsidR="005C4329" w:rsidRPr="005C4329" w:rsidRDefault="005C4329" w:rsidP="005C4329">
            <w:pPr>
              <w:jc w:val="center"/>
              <w:rPr>
                <w:rFonts w:cs="Arial"/>
                <w:b w:val="0"/>
                <w:sz w:val="24"/>
                <w:szCs w:val="24"/>
              </w:rPr>
            </w:pPr>
            <w:r w:rsidRPr="005C4329">
              <w:rPr>
                <w:rFonts w:cs="Arial"/>
                <w:b w:val="0"/>
                <w:sz w:val="24"/>
                <w:szCs w:val="24"/>
              </w:rPr>
              <w:t>Question</w:t>
            </w:r>
          </w:p>
        </w:tc>
        <w:tc>
          <w:tcPr>
            <w:tcW w:w="6940" w:type="dxa"/>
          </w:tcPr>
          <w:p w14:paraId="2947EADE" w14:textId="2751D418" w:rsidR="005C4329" w:rsidRPr="005C4329" w:rsidRDefault="005C4329" w:rsidP="005C4329">
            <w:pPr>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sidRPr="005C4329">
              <w:rPr>
                <w:rFonts w:cs="Arial"/>
                <w:b w:val="0"/>
                <w:sz w:val="24"/>
                <w:szCs w:val="24"/>
              </w:rPr>
              <w:t>Answer</w:t>
            </w:r>
          </w:p>
        </w:tc>
      </w:tr>
      <w:tr w:rsidR="005C4329" w14:paraId="4B7727F5" w14:textId="77777777" w:rsidTr="00B5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7AFBFB" w14:textId="77777777" w:rsidR="005C4329" w:rsidRDefault="005C4329" w:rsidP="005C4329">
            <w:pPr>
              <w:rPr>
                <w:rFonts w:cs="Arial"/>
                <w:bCs w:val="0"/>
                <w:sz w:val="24"/>
                <w:szCs w:val="24"/>
              </w:rPr>
            </w:pPr>
          </w:p>
          <w:p w14:paraId="0F89F6F5" w14:textId="77777777" w:rsidR="00AC0D2E" w:rsidRPr="006015FA" w:rsidRDefault="00AC0D2E" w:rsidP="00AC0D2E">
            <w:pPr>
              <w:rPr>
                <w:rFonts w:cs="Arial"/>
                <w:bCs w:val="0"/>
                <w:sz w:val="24"/>
                <w:szCs w:val="24"/>
              </w:rPr>
            </w:pPr>
            <w:r w:rsidRPr="006015FA">
              <w:rPr>
                <w:rFonts w:cs="Arial"/>
                <w:sz w:val="24"/>
                <w:szCs w:val="24"/>
              </w:rPr>
              <w:t xml:space="preserve">1. What </w:t>
            </w:r>
            <w:proofErr w:type="gramStart"/>
            <w:r w:rsidRPr="006015FA">
              <w:rPr>
                <w:rFonts w:cs="Arial"/>
                <w:sz w:val="24"/>
                <w:szCs w:val="24"/>
              </w:rPr>
              <w:t>particular areas</w:t>
            </w:r>
            <w:proofErr w:type="gramEnd"/>
            <w:r w:rsidRPr="006015FA">
              <w:rPr>
                <w:rFonts w:cs="Arial"/>
                <w:sz w:val="24"/>
                <w:szCs w:val="24"/>
              </w:rPr>
              <w:t xml:space="preserve"> of the individual’s ministry do you feel able to comment on? </w:t>
            </w:r>
          </w:p>
          <w:p w14:paraId="65576916" w14:textId="77777777" w:rsidR="005C4329" w:rsidRDefault="005C4329" w:rsidP="005C4329">
            <w:pPr>
              <w:rPr>
                <w:rFonts w:cs="Arial"/>
                <w:bCs w:val="0"/>
                <w:sz w:val="24"/>
                <w:szCs w:val="24"/>
              </w:rPr>
            </w:pPr>
          </w:p>
        </w:tc>
        <w:tc>
          <w:tcPr>
            <w:tcW w:w="6940" w:type="dxa"/>
          </w:tcPr>
          <w:p w14:paraId="704FCE32" w14:textId="77777777" w:rsidR="005C4329" w:rsidRDefault="005C4329"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392DEDA" w14:textId="77777777" w:rsidR="00C42334" w:rsidRDefault="00C42334"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5676AC0" w14:textId="77777777" w:rsidR="00C42334" w:rsidRDefault="00C42334"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5C4329" w14:paraId="3D8A7CC9" w14:textId="77777777" w:rsidTr="00B5045B">
        <w:tc>
          <w:tcPr>
            <w:cnfStyle w:val="001000000000" w:firstRow="0" w:lastRow="0" w:firstColumn="1" w:lastColumn="0" w:oddVBand="0" w:evenVBand="0" w:oddHBand="0" w:evenHBand="0" w:firstRowFirstColumn="0" w:firstRowLastColumn="0" w:lastRowFirstColumn="0" w:lastRowLastColumn="0"/>
            <w:tcW w:w="2689" w:type="dxa"/>
          </w:tcPr>
          <w:p w14:paraId="749240E1" w14:textId="77777777" w:rsidR="005C4329" w:rsidRDefault="005C4329" w:rsidP="005C4329">
            <w:pPr>
              <w:rPr>
                <w:rFonts w:cs="Arial"/>
                <w:bCs w:val="0"/>
                <w:sz w:val="24"/>
                <w:szCs w:val="24"/>
              </w:rPr>
            </w:pPr>
          </w:p>
          <w:p w14:paraId="605EA0A4" w14:textId="77777777" w:rsidR="00B34B15" w:rsidRPr="006015FA" w:rsidRDefault="00B34B15" w:rsidP="00B34B15">
            <w:pPr>
              <w:rPr>
                <w:rFonts w:cs="Arial"/>
                <w:bCs w:val="0"/>
                <w:sz w:val="24"/>
                <w:szCs w:val="24"/>
              </w:rPr>
            </w:pPr>
            <w:r w:rsidRPr="006015FA">
              <w:rPr>
                <w:rFonts w:cs="Arial"/>
                <w:sz w:val="24"/>
                <w:szCs w:val="24"/>
              </w:rPr>
              <w:t xml:space="preserve">2. What do you think are the gifts and strengths of the minister? </w:t>
            </w:r>
          </w:p>
          <w:p w14:paraId="3544C489" w14:textId="77777777" w:rsidR="005C4329" w:rsidRDefault="005C4329" w:rsidP="005C4329">
            <w:pPr>
              <w:rPr>
                <w:rFonts w:cs="Arial"/>
                <w:bCs w:val="0"/>
                <w:sz w:val="24"/>
                <w:szCs w:val="24"/>
              </w:rPr>
            </w:pPr>
          </w:p>
        </w:tc>
        <w:tc>
          <w:tcPr>
            <w:tcW w:w="6940" w:type="dxa"/>
          </w:tcPr>
          <w:p w14:paraId="57A34B70" w14:textId="77777777" w:rsidR="005C4329" w:rsidRDefault="005C4329" w:rsidP="00FE36FD">
            <w:pPr>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2C71D622" w14:textId="77777777" w:rsidR="00C42334" w:rsidRDefault="00C42334" w:rsidP="00FE36FD">
            <w:pPr>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2A349024" w14:textId="77777777" w:rsidR="00C42334" w:rsidRDefault="00C42334" w:rsidP="00FE36FD">
            <w:pPr>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5C4329" w14:paraId="7B16CD1E" w14:textId="77777777" w:rsidTr="00B5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2EAF57" w14:textId="77777777" w:rsidR="005C4329" w:rsidRDefault="005C4329" w:rsidP="005C4329">
            <w:pPr>
              <w:rPr>
                <w:rFonts w:cs="Arial"/>
                <w:bCs w:val="0"/>
                <w:sz w:val="24"/>
                <w:szCs w:val="24"/>
              </w:rPr>
            </w:pPr>
          </w:p>
          <w:p w14:paraId="0465EE6A" w14:textId="77777777" w:rsidR="00A41516" w:rsidRPr="006015FA" w:rsidRDefault="00A41516" w:rsidP="00A41516">
            <w:pPr>
              <w:rPr>
                <w:rFonts w:cs="Arial"/>
                <w:bCs w:val="0"/>
                <w:sz w:val="24"/>
                <w:szCs w:val="24"/>
              </w:rPr>
            </w:pPr>
            <w:r w:rsidRPr="006015FA">
              <w:rPr>
                <w:rFonts w:cs="Arial"/>
                <w:sz w:val="24"/>
                <w:szCs w:val="24"/>
              </w:rPr>
              <w:t xml:space="preserve">3. Where might the individual’s ministry need to grow and change? </w:t>
            </w:r>
          </w:p>
          <w:p w14:paraId="04E1FE58" w14:textId="77777777" w:rsidR="005C4329" w:rsidRDefault="005C4329" w:rsidP="005C4329">
            <w:pPr>
              <w:rPr>
                <w:rFonts w:cs="Arial"/>
                <w:bCs w:val="0"/>
                <w:sz w:val="24"/>
                <w:szCs w:val="24"/>
              </w:rPr>
            </w:pPr>
          </w:p>
        </w:tc>
        <w:tc>
          <w:tcPr>
            <w:tcW w:w="6940" w:type="dxa"/>
          </w:tcPr>
          <w:p w14:paraId="30DF07C6" w14:textId="77777777" w:rsidR="005C4329" w:rsidRDefault="005C4329"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671CBF8" w14:textId="77777777" w:rsidR="00C42334" w:rsidRDefault="00C42334"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CE728D8" w14:textId="77777777" w:rsidR="00C42334" w:rsidRDefault="00C42334"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5C4329" w14:paraId="4982FB78" w14:textId="77777777" w:rsidTr="00B5045B">
        <w:tc>
          <w:tcPr>
            <w:cnfStyle w:val="001000000000" w:firstRow="0" w:lastRow="0" w:firstColumn="1" w:lastColumn="0" w:oddVBand="0" w:evenVBand="0" w:oddHBand="0" w:evenHBand="0" w:firstRowFirstColumn="0" w:firstRowLastColumn="0" w:lastRowFirstColumn="0" w:lastRowLastColumn="0"/>
            <w:tcW w:w="2689" w:type="dxa"/>
          </w:tcPr>
          <w:p w14:paraId="1606711E" w14:textId="77777777" w:rsidR="005C4329" w:rsidRDefault="005C4329" w:rsidP="005C4329">
            <w:pPr>
              <w:rPr>
                <w:rFonts w:cs="Arial"/>
                <w:bCs w:val="0"/>
                <w:sz w:val="24"/>
                <w:szCs w:val="24"/>
              </w:rPr>
            </w:pPr>
          </w:p>
          <w:p w14:paraId="1C7BD6BF" w14:textId="77777777" w:rsidR="00ED5A98" w:rsidRPr="006015FA" w:rsidRDefault="00ED5A98" w:rsidP="00ED5A98">
            <w:pPr>
              <w:rPr>
                <w:rFonts w:cs="Arial"/>
                <w:bCs w:val="0"/>
                <w:sz w:val="24"/>
                <w:szCs w:val="24"/>
              </w:rPr>
            </w:pPr>
            <w:r w:rsidRPr="006015FA">
              <w:rPr>
                <w:rFonts w:cs="Arial"/>
                <w:sz w:val="24"/>
                <w:szCs w:val="24"/>
              </w:rPr>
              <w:t xml:space="preserve">4. How does the individual manage time, for example, between their various ministerial commitments and time for rest and relaxation? </w:t>
            </w:r>
          </w:p>
          <w:p w14:paraId="34C7F268" w14:textId="77777777" w:rsidR="005C4329" w:rsidRDefault="005C4329" w:rsidP="005C4329">
            <w:pPr>
              <w:rPr>
                <w:rFonts w:cs="Arial"/>
                <w:bCs w:val="0"/>
                <w:sz w:val="24"/>
                <w:szCs w:val="24"/>
              </w:rPr>
            </w:pPr>
          </w:p>
        </w:tc>
        <w:tc>
          <w:tcPr>
            <w:tcW w:w="6940" w:type="dxa"/>
          </w:tcPr>
          <w:p w14:paraId="6D253D9A" w14:textId="77777777" w:rsidR="005C4329" w:rsidRDefault="005C4329" w:rsidP="00FE36FD">
            <w:pPr>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027A8E70" w14:textId="77777777" w:rsidR="00C42334" w:rsidRDefault="00C42334" w:rsidP="00FE36FD">
            <w:pPr>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5AB5905" w14:textId="77777777" w:rsidR="00C42334" w:rsidRDefault="00C42334" w:rsidP="00FE36FD">
            <w:pPr>
              <w:jc w:val="both"/>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5C4329" w14:paraId="0ABB4744" w14:textId="77777777" w:rsidTr="00B5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92278F8" w14:textId="77777777" w:rsidR="005C4329" w:rsidRDefault="005C4329" w:rsidP="005C4329">
            <w:pPr>
              <w:rPr>
                <w:rFonts w:cs="Arial"/>
                <w:bCs w:val="0"/>
                <w:sz w:val="24"/>
                <w:szCs w:val="24"/>
              </w:rPr>
            </w:pPr>
          </w:p>
          <w:p w14:paraId="47E12D65" w14:textId="77777777" w:rsidR="00C42334" w:rsidRPr="006015FA" w:rsidRDefault="00C42334" w:rsidP="00C42334">
            <w:pPr>
              <w:rPr>
                <w:rFonts w:cs="Arial"/>
                <w:bCs w:val="0"/>
                <w:sz w:val="24"/>
                <w:szCs w:val="24"/>
              </w:rPr>
            </w:pPr>
            <w:r w:rsidRPr="006015FA">
              <w:rPr>
                <w:rFonts w:cs="Arial"/>
                <w:sz w:val="24"/>
                <w:szCs w:val="24"/>
              </w:rPr>
              <w:t>5. Have you other comments that would be helpful in preparation for the individual’s Ministerial Development Review?</w:t>
            </w:r>
          </w:p>
          <w:p w14:paraId="09CB6543" w14:textId="77777777" w:rsidR="005C4329" w:rsidRPr="00F94E02" w:rsidRDefault="005C4329" w:rsidP="005C4329">
            <w:pPr>
              <w:rPr>
                <w:rFonts w:cs="Arial"/>
                <w:bCs w:val="0"/>
                <w:sz w:val="24"/>
                <w:szCs w:val="24"/>
              </w:rPr>
            </w:pPr>
          </w:p>
        </w:tc>
        <w:tc>
          <w:tcPr>
            <w:tcW w:w="6940" w:type="dxa"/>
          </w:tcPr>
          <w:p w14:paraId="360F721D" w14:textId="77777777" w:rsidR="005C4329" w:rsidRDefault="005C4329"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1004F5C" w14:textId="77777777" w:rsidR="00C42334" w:rsidRDefault="00C42334"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AF882B5" w14:textId="77777777" w:rsidR="00C42334" w:rsidRDefault="00C42334" w:rsidP="00FE36FD">
            <w:pPr>
              <w:jc w:val="both"/>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bl>
    <w:p w14:paraId="499D9220" w14:textId="3CFBC019" w:rsidR="005C4329" w:rsidRDefault="005C4329" w:rsidP="00FE36FD">
      <w:pPr>
        <w:spacing w:line="240" w:lineRule="auto"/>
        <w:rPr>
          <w:rFonts w:cs="Arial"/>
        </w:rPr>
      </w:pPr>
    </w:p>
    <w:sectPr w:rsidR="005C4329" w:rsidSect="00060FD3">
      <w:pgSz w:w="11906" w:h="16838"/>
      <w:pgMar w:top="1702" w:right="1133" w:bottom="993" w:left="1134" w:header="708" w:footer="551"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2B7D1" w14:textId="77777777" w:rsidR="00D149AF" w:rsidRDefault="00D149AF" w:rsidP="008774F3">
      <w:pPr>
        <w:spacing w:line="240" w:lineRule="auto"/>
      </w:pPr>
      <w:r>
        <w:separator/>
      </w:r>
    </w:p>
  </w:endnote>
  <w:endnote w:type="continuationSeparator" w:id="0">
    <w:p w14:paraId="4CFFA93D" w14:textId="77777777" w:rsidR="00D149AF" w:rsidRDefault="00D149AF" w:rsidP="008774F3">
      <w:pPr>
        <w:spacing w:line="240" w:lineRule="auto"/>
      </w:pPr>
      <w:r>
        <w:continuationSeparator/>
      </w:r>
    </w:p>
  </w:endnote>
  <w:endnote w:type="continuationNotice" w:id="1">
    <w:p w14:paraId="7FD778D6" w14:textId="77777777" w:rsidR="00D149AF" w:rsidRDefault="00D149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64E12" w14:textId="77777777" w:rsidR="00D149AF" w:rsidRDefault="00D149AF" w:rsidP="008774F3">
      <w:pPr>
        <w:spacing w:line="240" w:lineRule="auto"/>
      </w:pPr>
      <w:r>
        <w:separator/>
      </w:r>
    </w:p>
  </w:footnote>
  <w:footnote w:type="continuationSeparator" w:id="0">
    <w:p w14:paraId="71AF24F6" w14:textId="77777777" w:rsidR="00D149AF" w:rsidRDefault="00D149AF" w:rsidP="008774F3">
      <w:pPr>
        <w:spacing w:line="240" w:lineRule="auto"/>
      </w:pPr>
      <w:r>
        <w:continuationSeparator/>
      </w:r>
    </w:p>
  </w:footnote>
  <w:footnote w:type="continuationNotice" w:id="1">
    <w:p w14:paraId="4C2E61ED" w14:textId="77777777" w:rsidR="00D149AF" w:rsidRDefault="00D149A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D7A"/>
    <w:multiLevelType w:val="hybridMultilevel"/>
    <w:tmpl w:val="0A00EC96"/>
    <w:lvl w:ilvl="0" w:tplc="51EE87EC">
      <w:start w:val="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10D32835"/>
    <w:multiLevelType w:val="hybridMultilevel"/>
    <w:tmpl w:val="C3AC56C8"/>
    <w:lvl w:ilvl="0" w:tplc="08090019">
      <w:start w:val="1"/>
      <w:numFmt w:val="lowerLetter"/>
      <w:lvlText w:val="%1."/>
      <w:lvlJc w:val="left"/>
      <w:pPr>
        <w:ind w:left="720" w:hanging="360"/>
      </w:pPr>
    </w:lvl>
    <w:lvl w:ilvl="1" w:tplc="D50E253C">
      <w:start w:val="11"/>
      <w:numFmt w:val="bullet"/>
      <w:lvlText w:val="–"/>
      <w:lvlJc w:val="left"/>
      <w:pPr>
        <w:ind w:left="1440" w:hanging="360"/>
      </w:pPr>
      <w:rPr>
        <w:rFonts w:ascii="Gill Sans MT" w:eastAsia="Times New Roman" w:hAnsi="Gill Sans 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63BA6"/>
    <w:multiLevelType w:val="hybridMultilevel"/>
    <w:tmpl w:val="32EA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B1261"/>
    <w:multiLevelType w:val="hybridMultilevel"/>
    <w:tmpl w:val="BE44AB4E"/>
    <w:lvl w:ilvl="0" w:tplc="B7B07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8443B"/>
    <w:multiLevelType w:val="hybridMultilevel"/>
    <w:tmpl w:val="B23E84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B6774"/>
    <w:multiLevelType w:val="hybridMultilevel"/>
    <w:tmpl w:val="1460E66A"/>
    <w:lvl w:ilvl="0" w:tplc="21F89D48">
      <w:start w:val="1"/>
      <w:numFmt w:val="decimal"/>
      <w:lvlText w:val="%1."/>
      <w:lvlJc w:val="left"/>
      <w:pPr>
        <w:tabs>
          <w:tab w:val="num" w:pos="360"/>
        </w:tabs>
        <w:ind w:left="360" w:hanging="360"/>
      </w:pPr>
      <w:rPr>
        <w:rFonts w:ascii="Myriad Pro" w:hAnsi="Myriad Pro"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3349F4"/>
    <w:multiLevelType w:val="hybridMultilevel"/>
    <w:tmpl w:val="A002F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40E57"/>
    <w:multiLevelType w:val="hybridMultilevel"/>
    <w:tmpl w:val="ACA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A767E"/>
    <w:multiLevelType w:val="hybridMultilevel"/>
    <w:tmpl w:val="344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D46C4"/>
    <w:multiLevelType w:val="hybridMultilevel"/>
    <w:tmpl w:val="0A2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81930"/>
    <w:multiLevelType w:val="hybridMultilevel"/>
    <w:tmpl w:val="F39A1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4A4208"/>
    <w:multiLevelType w:val="hybridMultilevel"/>
    <w:tmpl w:val="E1506BFC"/>
    <w:lvl w:ilvl="0" w:tplc="08090019">
      <w:start w:val="1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3A03EA"/>
    <w:multiLevelType w:val="hybridMultilevel"/>
    <w:tmpl w:val="5D9E11A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547F01"/>
    <w:multiLevelType w:val="hybridMultilevel"/>
    <w:tmpl w:val="542ECD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55877"/>
    <w:multiLevelType w:val="hybridMultilevel"/>
    <w:tmpl w:val="1CF6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B1D56"/>
    <w:multiLevelType w:val="hybridMultilevel"/>
    <w:tmpl w:val="20EEBE32"/>
    <w:lvl w:ilvl="0" w:tplc="3A16B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54473"/>
    <w:multiLevelType w:val="hybridMultilevel"/>
    <w:tmpl w:val="55C6032E"/>
    <w:lvl w:ilvl="0" w:tplc="7930979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777245"/>
    <w:multiLevelType w:val="hybridMultilevel"/>
    <w:tmpl w:val="46BAD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413619"/>
    <w:multiLevelType w:val="hybridMultilevel"/>
    <w:tmpl w:val="3588E8CC"/>
    <w:lvl w:ilvl="0" w:tplc="E828C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4216A6"/>
    <w:multiLevelType w:val="hybridMultilevel"/>
    <w:tmpl w:val="31ACE3C6"/>
    <w:lvl w:ilvl="0" w:tplc="18223A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23E57"/>
    <w:multiLevelType w:val="hybridMultilevel"/>
    <w:tmpl w:val="B12ED8C4"/>
    <w:lvl w:ilvl="0" w:tplc="66CE8574">
      <w:start w:val="1"/>
      <w:numFmt w:val="decimal"/>
      <w:lvlText w:val="%1."/>
      <w:lvlJc w:val="left"/>
      <w:pPr>
        <w:ind w:left="1080" w:hanging="360"/>
      </w:pPr>
      <w:rPr>
        <w:rFonts w:asciiTheme="minorHAnsi" w:eastAsiaTheme="minorHAnsi" w:hAnsiTheme="minorHAnsi" w:cstheme="minorHAns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8A6679"/>
    <w:multiLevelType w:val="hybridMultilevel"/>
    <w:tmpl w:val="2E62BDA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6294564"/>
    <w:multiLevelType w:val="hybridMultilevel"/>
    <w:tmpl w:val="9FC85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7413E"/>
    <w:multiLevelType w:val="hybridMultilevel"/>
    <w:tmpl w:val="CF20B0C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862636"/>
    <w:multiLevelType w:val="hybridMultilevel"/>
    <w:tmpl w:val="EE06F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F0397D"/>
    <w:multiLevelType w:val="hybridMultilevel"/>
    <w:tmpl w:val="899E06A8"/>
    <w:lvl w:ilvl="0" w:tplc="3A16B7D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D04214"/>
    <w:multiLevelType w:val="hybridMultilevel"/>
    <w:tmpl w:val="9CF4B094"/>
    <w:lvl w:ilvl="0" w:tplc="3A16B7D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3A3E5F"/>
    <w:multiLevelType w:val="hybridMultilevel"/>
    <w:tmpl w:val="E128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0476198">
    <w:abstractNumId w:val="0"/>
  </w:num>
  <w:num w:numId="2" w16cid:durableId="572930682">
    <w:abstractNumId w:val="13"/>
  </w:num>
  <w:num w:numId="3" w16cid:durableId="618754644">
    <w:abstractNumId w:val="7"/>
  </w:num>
  <w:num w:numId="4" w16cid:durableId="1533035186">
    <w:abstractNumId w:val="22"/>
  </w:num>
  <w:num w:numId="5" w16cid:durableId="1704288351">
    <w:abstractNumId w:val="1"/>
  </w:num>
  <w:num w:numId="6" w16cid:durableId="1743521418">
    <w:abstractNumId w:val="8"/>
  </w:num>
  <w:num w:numId="7" w16cid:durableId="239607161">
    <w:abstractNumId w:val="25"/>
  </w:num>
  <w:num w:numId="8" w16cid:durableId="1422868897">
    <w:abstractNumId w:val="16"/>
  </w:num>
  <w:num w:numId="9" w16cid:durableId="219446051">
    <w:abstractNumId w:val="11"/>
  </w:num>
  <w:num w:numId="10" w16cid:durableId="775440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989072">
    <w:abstractNumId w:val="23"/>
  </w:num>
  <w:num w:numId="12" w16cid:durableId="1001811923">
    <w:abstractNumId w:val="20"/>
  </w:num>
  <w:num w:numId="13" w16cid:durableId="1043749870">
    <w:abstractNumId w:val="4"/>
  </w:num>
  <w:num w:numId="14" w16cid:durableId="379281416">
    <w:abstractNumId w:val="3"/>
  </w:num>
  <w:num w:numId="15" w16cid:durableId="1152521815">
    <w:abstractNumId w:val="19"/>
  </w:num>
  <w:num w:numId="16" w16cid:durableId="946085742">
    <w:abstractNumId w:val="18"/>
  </w:num>
  <w:num w:numId="17" w16cid:durableId="1290747735">
    <w:abstractNumId w:val="12"/>
  </w:num>
  <w:num w:numId="18" w16cid:durableId="125009760">
    <w:abstractNumId w:val="14"/>
  </w:num>
  <w:num w:numId="19" w16cid:durableId="1155803015">
    <w:abstractNumId w:val="10"/>
  </w:num>
  <w:num w:numId="20" w16cid:durableId="57435019">
    <w:abstractNumId w:val="6"/>
  </w:num>
  <w:num w:numId="21" w16cid:durableId="1399132023">
    <w:abstractNumId w:val="24"/>
  </w:num>
  <w:num w:numId="22" w16cid:durableId="2085369629">
    <w:abstractNumId w:val="17"/>
  </w:num>
  <w:num w:numId="23" w16cid:durableId="439835026">
    <w:abstractNumId w:val="26"/>
  </w:num>
  <w:num w:numId="24" w16cid:durableId="1501892061">
    <w:abstractNumId w:val="2"/>
  </w:num>
  <w:num w:numId="25" w16cid:durableId="1781876854">
    <w:abstractNumId w:val="21"/>
  </w:num>
  <w:num w:numId="26" w16cid:durableId="839465307">
    <w:abstractNumId w:val="15"/>
  </w:num>
  <w:num w:numId="27" w16cid:durableId="642924272">
    <w:abstractNumId w:val="9"/>
  </w:num>
  <w:num w:numId="28" w16cid:durableId="7173624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5C"/>
    <w:rsid w:val="000029C6"/>
    <w:rsid w:val="00005145"/>
    <w:rsid w:val="00005A47"/>
    <w:rsid w:val="0002042B"/>
    <w:rsid w:val="00021AA5"/>
    <w:rsid w:val="0004190E"/>
    <w:rsid w:val="00043368"/>
    <w:rsid w:val="00045166"/>
    <w:rsid w:val="0005277F"/>
    <w:rsid w:val="000541ED"/>
    <w:rsid w:val="000570C7"/>
    <w:rsid w:val="00060DAA"/>
    <w:rsid w:val="00060FD3"/>
    <w:rsid w:val="000658C4"/>
    <w:rsid w:val="000660E8"/>
    <w:rsid w:val="000678B8"/>
    <w:rsid w:val="00071FF6"/>
    <w:rsid w:val="0008297D"/>
    <w:rsid w:val="00083359"/>
    <w:rsid w:val="000857AC"/>
    <w:rsid w:val="00090E00"/>
    <w:rsid w:val="000911CA"/>
    <w:rsid w:val="00094C81"/>
    <w:rsid w:val="00096E6D"/>
    <w:rsid w:val="00097474"/>
    <w:rsid w:val="000A00DB"/>
    <w:rsid w:val="000A09D8"/>
    <w:rsid w:val="000A1439"/>
    <w:rsid w:val="000A17D4"/>
    <w:rsid w:val="000A36C4"/>
    <w:rsid w:val="000B4294"/>
    <w:rsid w:val="000B4C8E"/>
    <w:rsid w:val="000B5AF8"/>
    <w:rsid w:val="000B6067"/>
    <w:rsid w:val="000C0BA7"/>
    <w:rsid w:val="000C2099"/>
    <w:rsid w:val="000D42FB"/>
    <w:rsid w:val="000E0A7E"/>
    <w:rsid w:val="000E2E5D"/>
    <w:rsid w:val="000E470C"/>
    <w:rsid w:val="000F300D"/>
    <w:rsid w:val="000F3F7E"/>
    <w:rsid w:val="000F59E3"/>
    <w:rsid w:val="000F5C63"/>
    <w:rsid w:val="000F64B3"/>
    <w:rsid w:val="00101A68"/>
    <w:rsid w:val="00104A2C"/>
    <w:rsid w:val="00106473"/>
    <w:rsid w:val="00113050"/>
    <w:rsid w:val="00113117"/>
    <w:rsid w:val="00145A6E"/>
    <w:rsid w:val="0015205A"/>
    <w:rsid w:val="00162D16"/>
    <w:rsid w:val="0016322D"/>
    <w:rsid w:val="00163273"/>
    <w:rsid w:val="001753AF"/>
    <w:rsid w:val="0018061E"/>
    <w:rsid w:val="001912E7"/>
    <w:rsid w:val="00191F26"/>
    <w:rsid w:val="00194971"/>
    <w:rsid w:val="001A221B"/>
    <w:rsid w:val="001B0A3E"/>
    <w:rsid w:val="001B1050"/>
    <w:rsid w:val="001B6695"/>
    <w:rsid w:val="001B7C0D"/>
    <w:rsid w:val="001C4B58"/>
    <w:rsid w:val="001C50D2"/>
    <w:rsid w:val="001C587F"/>
    <w:rsid w:val="001D1D2F"/>
    <w:rsid w:val="001D6987"/>
    <w:rsid w:val="001D7DEF"/>
    <w:rsid w:val="001E797F"/>
    <w:rsid w:val="001F068C"/>
    <w:rsid w:val="001F1430"/>
    <w:rsid w:val="001F18A6"/>
    <w:rsid w:val="001F4A6B"/>
    <w:rsid w:val="001F5DEA"/>
    <w:rsid w:val="00200DBE"/>
    <w:rsid w:val="0020405A"/>
    <w:rsid w:val="002043B4"/>
    <w:rsid w:val="00217696"/>
    <w:rsid w:val="0022066C"/>
    <w:rsid w:val="002215C6"/>
    <w:rsid w:val="00225562"/>
    <w:rsid w:val="00234096"/>
    <w:rsid w:val="00235FB4"/>
    <w:rsid w:val="00236ECE"/>
    <w:rsid w:val="00237971"/>
    <w:rsid w:val="00237EAC"/>
    <w:rsid w:val="002471D0"/>
    <w:rsid w:val="002519E5"/>
    <w:rsid w:val="00252129"/>
    <w:rsid w:val="00252FEE"/>
    <w:rsid w:val="00255A3E"/>
    <w:rsid w:val="00256378"/>
    <w:rsid w:val="002620BC"/>
    <w:rsid w:val="00264401"/>
    <w:rsid w:val="00265780"/>
    <w:rsid w:val="00265C94"/>
    <w:rsid w:val="002666EC"/>
    <w:rsid w:val="00270E84"/>
    <w:rsid w:val="00270EC3"/>
    <w:rsid w:val="00271202"/>
    <w:rsid w:val="0028116D"/>
    <w:rsid w:val="00283062"/>
    <w:rsid w:val="002859B5"/>
    <w:rsid w:val="00291848"/>
    <w:rsid w:val="002962FE"/>
    <w:rsid w:val="002A6AB6"/>
    <w:rsid w:val="002A7659"/>
    <w:rsid w:val="002B0C8E"/>
    <w:rsid w:val="002B39A2"/>
    <w:rsid w:val="002B4850"/>
    <w:rsid w:val="002B7A6A"/>
    <w:rsid w:val="002C1717"/>
    <w:rsid w:val="002C35AF"/>
    <w:rsid w:val="002C41EC"/>
    <w:rsid w:val="002C43E6"/>
    <w:rsid w:val="002D1948"/>
    <w:rsid w:val="002E4388"/>
    <w:rsid w:val="002F27D4"/>
    <w:rsid w:val="002F40A4"/>
    <w:rsid w:val="00301D48"/>
    <w:rsid w:val="00303012"/>
    <w:rsid w:val="00305342"/>
    <w:rsid w:val="00311BF6"/>
    <w:rsid w:val="00313EA8"/>
    <w:rsid w:val="00324503"/>
    <w:rsid w:val="00331E36"/>
    <w:rsid w:val="00332D65"/>
    <w:rsid w:val="00336DBA"/>
    <w:rsid w:val="00337BAF"/>
    <w:rsid w:val="00340C9E"/>
    <w:rsid w:val="00341B78"/>
    <w:rsid w:val="00342090"/>
    <w:rsid w:val="00343759"/>
    <w:rsid w:val="00343C3A"/>
    <w:rsid w:val="003442B5"/>
    <w:rsid w:val="003451FA"/>
    <w:rsid w:val="003479A9"/>
    <w:rsid w:val="003623A8"/>
    <w:rsid w:val="00362B6D"/>
    <w:rsid w:val="00362CE0"/>
    <w:rsid w:val="003742B4"/>
    <w:rsid w:val="003748D6"/>
    <w:rsid w:val="003766FE"/>
    <w:rsid w:val="00377345"/>
    <w:rsid w:val="00377C00"/>
    <w:rsid w:val="00393E06"/>
    <w:rsid w:val="00394C5C"/>
    <w:rsid w:val="00395332"/>
    <w:rsid w:val="003A7B9A"/>
    <w:rsid w:val="003B0EB7"/>
    <w:rsid w:val="003B7A26"/>
    <w:rsid w:val="003B7C1C"/>
    <w:rsid w:val="003C1AD3"/>
    <w:rsid w:val="003C3291"/>
    <w:rsid w:val="003C61C0"/>
    <w:rsid w:val="003C7EF7"/>
    <w:rsid w:val="003D35ED"/>
    <w:rsid w:val="003D3B35"/>
    <w:rsid w:val="003D3E98"/>
    <w:rsid w:val="003D7A83"/>
    <w:rsid w:val="003E13E2"/>
    <w:rsid w:val="003E6B40"/>
    <w:rsid w:val="003F1780"/>
    <w:rsid w:val="003F1B63"/>
    <w:rsid w:val="003F2A1E"/>
    <w:rsid w:val="00400713"/>
    <w:rsid w:val="00403CC1"/>
    <w:rsid w:val="00404CE8"/>
    <w:rsid w:val="004053B0"/>
    <w:rsid w:val="00406914"/>
    <w:rsid w:val="00417A2A"/>
    <w:rsid w:val="00431007"/>
    <w:rsid w:val="0043224D"/>
    <w:rsid w:val="004322BF"/>
    <w:rsid w:val="00437683"/>
    <w:rsid w:val="004441ED"/>
    <w:rsid w:val="004449CF"/>
    <w:rsid w:val="00446A0D"/>
    <w:rsid w:val="004629C5"/>
    <w:rsid w:val="00467E28"/>
    <w:rsid w:val="00470048"/>
    <w:rsid w:val="00477B5D"/>
    <w:rsid w:val="00480287"/>
    <w:rsid w:val="00480480"/>
    <w:rsid w:val="00481FC1"/>
    <w:rsid w:val="00484283"/>
    <w:rsid w:val="004843C1"/>
    <w:rsid w:val="004855DD"/>
    <w:rsid w:val="004863DD"/>
    <w:rsid w:val="00492B16"/>
    <w:rsid w:val="0049481C"/>
    <w:rsid w:val="004A12B7"/>
    <w:rsid w:val="004A487A"/>
    <w:rsid w:val="004B14D9"/>
    <w:rsid w:val="004B4403"/>
    <w:rsid w:val="004C3C02"/>
    <w:rsid w:val="004C430E"/>
    <w:rsid w:val="004C5574"/>
    <w:rsid w:val="004D272A"/>
    <w:rsid w:val="004D54BA"/>
    <w:rsid w:val="004E3F1A"/>
    <w:rsid w:val="004E7AE5"/>
    <w:rsid w:val="005003AF"/>
    <w:rsid w:val="00503D72"/>
    <w:rsid w:val="00510998"/>
    <w:rsid w:val="00512F34"/>
    <w:rsid w:val="00520260"/>
    <w:rsid w:val="00523D46"/>
    <w:rsid w:val="005245B4"/>
    <w:rsid w:val="00525D21"/>
    <w:rsid w:val="00533925"/>
    <w:rsid w:val="0053486C"/>
    <w:rsid w:val="005349A3"/>
    <w:rsid w:val="0054337D"/>
    <w:rsid w:val="005468BB"/>
    <w:rsid w:val="00546AB7"/>
    <w:rsid w:val="00550AF6"/>
    <w:rsid w:val="00550E28"/>
    <w:rsid w:val="00553D14"/>
    <w:rsid w:val="0055771A"/>
    <w:rsid w:val="005577D6"/>
    <w:rsid w:val="005613BC"/>
    <w:rsid w:val="005623FE"/>
    <w:rsid w:val="005700AC"/>
    <w:rsid w:val="00572AC0"/>
    <w:rsid w:val="0057426D"/>
    <w:rsid w:val="005773F5"/>
    <w:rsid w:val="00586FA6"/>
    <w:rsid w:val="00587DDE"/>
    <w:rsid w:val="00590E90"/>
    <w:rsid w:val="0059199B"/>
    <w:rsid w:val="0059750D"/>
    <w:rsid w:val="005979CE"/>
    <w:rsid w:val="005A3393"/>
    <w:rsid w:val="005A680B"/>
    <w:rsid w:val="005B171A"/>
    <w:rsid w:val="005B7C41"/>
    <w:rsid w:val="005C14F3"/>
    <w:rsid w:val="005C25DF"/>
    <w:rsid w:val="005C4329"/>
    <w:rsid w:val="005C5D73"/>
    <w:rsid w:val="005C77F8"/>
    <w:rsid w:val="005D26AC"/>
    <w:rsid w:val="005D3749"/>
    <w:rsid w:val="005D6E03"/>
    <w:rsid w:val="005D6EFA"/>
    <w:rsid w:val="005D7694"/>
    <w:rsid w:val="005D7E23"/>
    <w:rsid w:val="005E690D"/>
    <w:rsid w:val="005F012A"/>
    <w:rsid w:val="005F37A2"/>
    <w:rsid w:val="005F507A"/>
    <w:rsid w:val="005F7B24"/>
    <w:rsid w:val="00603160"/>
    <w:rsid w:val="0060419D"/>
    <w:rsid w:val="00607E77"/>
    <w:rsid w:val="00616B0C"/>
    <w:rsid w:val="006173B1"/>
    <w:rsid w:val="00626962"/>
    <w:rsid w:val="006319FB"/>
    <w:rsid w:val="00633DB1"/>
    <w:rsid w:val="0063413A"/>
    <w:rsid w:val="006344FF"/>
    <w:rsid w:val="00635158"/>
    <w:rsid w:val="00641474"/>
    <w:rsid w:val="00642B93"/>
    <w:rsid w:val="00644691"/>
    <w:rsid w:val="006450C7"/>
    <w:rsid w:val="006463EA"/>
    <w:rsid w:val="00651744"/>
    <w:rsid w:val="00656BB2"/>
    <w:rsid w:val="00664E47"/>
    <w:rsid w:val="006760F3"/>
    <w:rsid w:val="0067712C"/>
    <w:rsid w:val="00683E13"/>
    <w:rsid w:val="0068527B"/>
    <w:rsid w:val="00686859"/>
    <w:rsid w:val="006A4904"/>
    <w:rsid w:val="006A6815"/>
    <w:rsid w:val="006A6D1E"/>
    <w:rsid w:val="006C3CEA"/>
    <w:rsid w:val="006D299A"/>
    <w:rsid w:val="006D351F"/>
    <w:rsid w:val="006E52CD"/>
    <w:rsid w:val="006E762B"/>
    <w:rsid w:val="006F0471"/>
    <w:rsid w:val="006F57C6"/>
    <w:rsid w:val="006F775A"/>
    <w:rsid w:val="006F7B97"/>
    <w:rsid w:val="00703FF3"/>
    <w:rsid w:val="00704C58"/>
    <w:rsid w:val="0071117F"/>
    <w:rsid w:val="0071264E"/>
    <w:rsid w:val="00726765"/>
    <w:rsid w:val="007278B9"/>
    <w:rsid w:val="00736114"/>
    <w:rsid w:val="00737167"/>
    <w:rsid w:val="00742F50"/>
    <w:rsid w:val="007457D5"/>
    <w:rsid w:val="00751336"/>
    <w:rsid w:val="0075219B"/>
    <w:rsid w:val="00752E0A"/>
    <w:rsid w:val="007541B7"/>
    <w:rsid w:val="0075724E"/>
    <w:rsid w:val="0076041B"/>
    <w:rsid w:val="007652E5"/>
    <w:rsid w:val="00773C6F"/>
    <w:rsid w:val="0077508B"/>
    <w:rsid w:val="00783E24"/>
    <w:rsid w:val="00792FCE"/>
    <w:rsid w:val="007A05B2"/>
    <w:rsid w:val="007A0752"/>
    <w:rsid w:val="007A2219"/>
    <w:rsid w:val="007A4EDE"/>
    <w:rsid w:val="007B02A7"/>
    <w:rsid w:val="007B5495"/>
    <w:rsid w:val="007C2027"/>
    <w:rsid w:val="007D0C66"/>
    <w:rsid w:val="007D1C9D"/>
    <w:rsid w:val="007D362E"/>
    <w:rsid w:val="007D4757"/>
    <w:rsid w:val="007D4BCA"/>
    <w:rsid w:val="007E0E97"/>
    <w:rsid w:val="007E492A"/>
    <w:rsid w:val="007E60C7"/>
    <w:rsid w:val="007E70ED"/>
    <w:rsid w:val="007E7F89"/>
    <w:rsid w:val="007F636A"/>
    <w:rsid w:val="00800C2B"/>
    <w:rsid w:val="00807DB1"/>
    <w:rsid w:val="008144D3"/>
    <w:rsid w:val="00814528"/>
    <w:rsid w:val="0081684B"/>
    <w:rsid w:val="008169D8"/>
    <w:rsid w:val="00822F7E"/>
    <w:rsid w:val="008268EC"/>
    <w:rsid w:val="00830502"/>
    <w:rsid w:val="00831D70"/>
    <w:rsid w:val="008331E4"/>
    <w:rsid w:val="008348CF"/>
    <w:rsid w:val="008415F4"/>
    <w:rsid w:val="00844A7A"/>
    <w:rsid w:val="00844ADB"/>
    <w:rsid w:val="00855942"/>
    <w:rsid w:val="00863774"/>
    <w:rsid w:val="0087091C"/>
    <w:rsid w:val="00870CBF"/>
    <w:rsid w:val="00873685"/>
    <w:rsid w:val="00875B06"/>
    <w:rsid w:val="008774F3"/>
    <w:rsid w:val="00881DAA"/>
    <w:rsid w:val="00883A33"/>
    <w:rsid w:val="008860F0"/>
    <w:rsid w:val="008872AC"/>
    <w:rsid w:val="00890419"/>
    <w:rsid w:val="00892279"/>
    <w:rsid w:val="00892576"/>
    <w:rsid w:val="0089319C"/>
    <w:rsid w:val="00895729"/>
    <w:rsid w:val="008961C1"/>
    <w:rsid w:val="008A38BF"/>
    <w:rsid w:val="008A4FB7"/>
    <w:rsid w:val="008B1766"/>
    <w:rsid w:val="008B3CA8"/>
    <w:rsid w:val="008B52CF"/>
    <w:rsid w:val="008C760F"/>
    <w:rsid w:val="008D2AC0"/>
    <w:rsid w:val="008D512D"/>
    <w:rsid w:val="008D52E2"/>
    <w:rsid w:val="008D56F8"/>
    <w:rsid w:val="008E3E51"/>
    <w:rsid w:val="008E3E57"/>
    <w:rsid w:val="008E56FF"/>
    <w:rsid w:val="008E7C1D"/>
    <w:rsid w:val="008F7FB9"/>
    <w:rsid w:val="00900457"/>
    <w:rsid w:val="00901B80"/>
    <w:rsid w:val="009211DC"/>
    <w:rsid w:val="009216DD"/>
    <w:rsid w:val="009236C2"/>
    <w:rsid w:val="009259AB"/>
    <w:rsid w:val="0092648C"/>
    <w:rsid w:val="009276E7"/>
    <w:rsid w:val="0093025A"/>
    <w:rsid w:val="00930636"/>
    <w:rsid w:val="00932BD7"/>
    <w:rsid w:val="00932D79"/>
    <w:rsid w:val="0093596A"/>
    <w:rsid w:val="009362A5"/>
    <w:rsid w:val="009369A2"/>
    <w:rsid w:val="0094055A"/>
    <w:rsid w:val="00940F40"/>
    <w:rsid w:val="00943190"/>
    <w:rsid w:val="00945A88"/>
    <w:rsid w:val="0095213D"/>
    <w:rsid w:val="00952DD1"/>
    <w:rsid w:val="009537E7"/>
    <w:rsid w:val="009563C9"/>
    <w:rsid w:val="009563D3"/>
    <w:rsid w:val="0095758C"/>
    <w:rsid w:val="00957655"/>
    <w:rsid w:val="00957968"/>
    <w:rsid w:val="00971DE3"/>
    <w:rsid w:val="00972FBF"/>
    <w:rsid w:val="009743BE"/>
    <w:rsid w:val="00975ADF"/>
    <w:rsid w:val="009765F8"/>
    <w:rsid w:val="00982A41"/>
    <w:rsid w:val="009908FB"/>
    <w:rsid w:val="00990DC4"/>
    <w:rsid w:val="009910BD"/>
    <w:rsid w:val="00993306"/>
    <w:rsid w:val="00994A34"/>
    <w:rsid w:val="009B5190"/>
    <w:rsid w:val="009C3AAA"/>
    <w:rsid w:val="009C4E6C"/>
    <w:rsid w:val="009C592F"/>
    <w:rsid w:val="009D2DC3"/>
    <w:rsid w:val="009D4064"/>
    <w:rsid w:val="009D54EE"/>
    <w:rsid w:val="009D6B3A"/>
    <w:rsid w:val="009E013E"/>
    <w:rsid w:val="009E512E"/>
    <w:rsid w:val="009F38D4"/>
    <w:rsid w:val="009F3A39"/>
    <w:rsid w:val="009F6D5C"/>
    <w:rsid w:val="00A12C19"/>
    <w:rsid w:val="00A13F96"/>
    <w:rsid w:val="00A20586"/>
    <w:rsid w:val="00A228AE"/>
    <w:rsid w:val="00A2558C"/>
    <w:rsid w:val="00A301FB"/>
    <w:rsid w:val="00A32A4E"/>
    <w:rsid w:val="00A3485D"/>
    <w:rsid w:val="00A357F9"/>
    <w:rsid w:val="00A37F95"/>
    <w:rsid w:val="00A40ADF"/>
    <w:rsid w:val="00A41516"/>
    <w:rsid w:val="00A458F9"/>
    <w:rsid w:val="00A51742"/>
    <w:rsid w:val="00A52446"/>
    <w:rsid w:val="00A52DDC"/>
    <w:rsid w:val="00A5386B"/>
    <w:rsid w:val="00A53968"/>
    <w:rsid w:val="00A5563F"/>
    <w:rsid w:val="00A55809"/>
    <w:rsid w:val="00A5680C"/>
    <w:rsid w:val="00A5731D"/>
    <w:rsid w:val="00A67BFA"/>
    <w:rsid w:val="00A72DAF"/>
    <w:rsid w:val="00A763E6"/>
    <w:rsid w:val="00A76CB8"/>
    <w:rsid w:val="00A8230B"/>
    <w:rsid w:val="00A82759"/>
    <w:rsid w:val="00A843C6"/>
    <w:rsid w:val="00A870C1"/>
    <w:rsid w:val="00A95340"/>
    <w:rsid w:val="00A96278"/>
    <w:rsid w:val="00AA033F"/>
    <w:rsid w:val="00AC0D2E"/>
    <w:rsid w:val="00AC540B"/>
    <w:rsid w:val="00AD3080"/>
    <w:rsid w:val="00AE20C0"/>
    <w:rsid w:val="00AE757D"/>
    <w:rsid w:val="00AF0095"/>
    <w:rsid w:val="00AF3AF0"/>
    <w:rsid w:val="00B00DA5"/>
    <w:rsid w:val="00B0110A"/>
    <w:rsid w:val="00B0343E"/>
    <w:rsid w:val="00B06754"/>
    <w:rsid w:val="00B12A0F"/>
    <w:rsid w:val="00B16E5D"/>
    <w:rsid w:val="00B22440"/>
    <w:rsid w:val="00B258A7"/>
    <w:rsid w:val="00B25C18"/>
    <w:rsid w:val="00B31953"/>
    <w:rsid w:val="00B343F7"/>
    <w:rsid w:val="00B34B15"/>
    <w:rsid w:val="00B34B54"/>
    <w:rsid w:val="00B37598"/>
    <w:rsid w:val="00B40D88"/>
    <w:rsid w:val="00B42DC9"/>
    <w:rsid w:val="00B452A6"/>
    <w:rsid w:val="00B5045B"/>
    <w:rsid w:val="00B54616"/>
    <w:rsid w:val="00B63119"/>
    <w:rsid w:val="00B66B8E"/>
    <w:rsid w:val="00B77E92"/>
    <w:rsid w:val="00B82355"/>
    <w:rsid w:val="00B83BEB"/>
    <w:rsid w:val="00B841AD"/>
    <w:rsid w:val="00B85739"/>
    <w:rsid w:val="00B85C3E"/>
    <w:rsid w:val="00B92757"/>
    <w:rsid w:val="00B943C0"/>
    <w:rsid w:val="00B95E53"/>
    <w:rsid w:val="00B976A8"/>
    <w:rsid w:val="00BB1A81"/>
    <w:rsid w:val="00BB662C"/>
    <w:rsid w:val="00BC2185"/>
    <w:rsid w:val="00BC2886"/>
    <w:rsid w:val="00BC35C5"/>
    <w:rsid w:val="00BC5069"/>
    <w:rsid w:val="00BC5DDC"/>
    <w:rsid w:val="00BD7137"/>
    <w:rsid w:val="00BD7911"/>
    <w:rsid w:val="00BE1D5F"/>
    <w:rsid w:val="00BE3E24"/>
    <w:rsid w:val="00BF0B89"/>
    <w:rsid w:val="00BF22E3"/>
    <w:rsid w:val="00C00ECD"/>
    <w:rsid w:val="00C0276E"/>
    <w:rsid w:val="00C0436F"/>
    <w:rsid w:val="00C04E55"/>
    <w:rsid w:val="00C2263F"/>
    <w:rsid w:val="00C2646A"/>
    <w:rsid w:val="00C278A3"/>
    <w:rsid w:val="00C3554E"/>
    <w:rsid w:val="00C42334"/>
    <w:rsid w:val="00C42992"/>
    <w:rsid w:val="00C43229"/>
    <w:rsid w:val="00C4654E"/>
    <w:rsid w:val="00C47413"/>
    <w:rsid w:val="00C56CBD"/>
    <w:rsid w:val="00C6182A"/>
    <w:rsid w:val="00C61F25"/>
    <w:rsid w:val="00C66A0A"/>
    <w:rsid w:val="00C7657A"/>
    <w:rsid w:val="00C80839"/>
    <w:rsid w:val="00C82145"/>
    <w:rsid w:val="00C83E22"/>
    <w:rsid w:val="00C84B93"/>
    <w:rsid w:val="00C859E1"/>
    <w:rsid w:val="00C870C5"/>
    <w:rsid w:val="00C95006"/>
    <w:rsid w:val="00CA0C1C"/>
    <w:rsid w:val="00CA3B3F"/>
    <w:rsid w:val="00CA74EC"/>
    <w:rsid w:val="00CA769F"/>
    <w:rsid w:val="00CB255C"/>
    <w:rsid w:val="00CB5AFE"/>
    <w:rsid w:val="00CC0C08"/>
    <w:rsid w:val="00CC4170"/>
    <w:rsid w:val="00CC6075"/>
    <w:rsid w:val="00CD5B27"/>
    <w:rsid w:val="00CE2CCB"/>
    <w:rsid w:val="00CE372D"/>
    <w:rsid w:val="00CE4745"/>
    <w:rsid w:val="00CF793E"/>
    <w:rsid w:val="00D00587"/>
    <w:rsid w:val="00D0128C"/>
    <w:rsid w:val="00D01F8B"/>
    <w:rsid w:val="00D02FAF"/>
    <w:rsid w:val="00D04C50"/>
    <w:rsid w:val="00D107C4"/>
    <w:rsid w:val="00D1242C"/>
    <w:rsid w:val="00D149AF"/>
    <w:rsid w:val="00D14C3A"/>
    <w:rsid w:val="00D31F97"/>
    <w:rsid w:val="00D33413"/>
    <w:rsid w:val="00D36299"/>
    <w:rsid w:val="00D37C54"/>
    <w:rsid w:val="00D4452C"/>
    <w:rsid w:val="00D46546"/>
    <w:rsid w:val="00D507F7"/>
    <w:rsid w:val="00D6089D"/>
    <w:rsid w:val="00D7537C"/>
    <w:rsid w:val="00D807D4"/>
    <w:rsid w:val="00D811E4"/>
    <w:rsid w:val="00D854E6"/>
    <w:rsid w:val="00D901FE"/>
    <w:rsid w:val="00D9335D"/>
    <w:rsid w:val="00D95967"/>
    <w:rsid w:val="00DA2644"/>
    <w:rsid w:val="00DA27CA"/>
    <w:rsid w:val="00DA3528"/>
    <w:rsid w:val="00DA4398"/>
    <w:rsid w:val="00DA48E1"/>
    <w:rsid w:val="00DB032A"/>
    <w:rsid w:val="00DB09B4"/>
    <w:rsid w:val="00DB2C57"/>
    <w:rsid w:val="00DB65C8"/>
    <w:rsid w:val="00DB7A6E"/>
    <w:rsid w:val="00DB7B5A"/>
    <w:rsid w:val="00DC0D18"/>
    <w:rsid w:val="00DC2CB2"/>
    <w:rsid w:val="00DC3FB2"/>
    <w:rsid w:val="00DC68F9"/>
    <w:rsid w:val="00DD0A3B"/>
    <w:rsid w:val="00DD0CEA"/>
    <w:rsid w:val="00DD4CD3"/>
    <w:rsid w:val="00DE6104"/>
    <w:rsid w:val="00DF0645"/>
    <w:rsid w:val="00DF0E6D"/>
    <w:rsid w:val="00DF222E"/>
    <w:rsid w:val="00DF5204"/>
    <w:rsid w:val="00E049C7"/>
    <w:rsid w:val="00E14B28"/>
    <w:rsid w:val="00E22F1D"/>
    <w:rsid w:val="00E22FE2"/>
    <w:rsid w:val="00E23B7B"/>
    <w:rsid w:val="00E3025B"/>
    <w:rsid w:val="00E327ED"/>
    <w:rsid w:val="00E32898"/>
    <w:rsid w:val="00E32F04"/>
    <w:rsid w:val="00E35DFE"/>
    <w:rsid w:val="00E464C5"/>
    <w:rsid w:val="00E5561A"/>
    <w:rsid w:val="00E5678E"/>
    <w:rsid w:val="00E614B6"/>
    <w:rsid w:val="00E651C9"/>
    <w:rsid w:val="00E652E4"/>
    <w:rsid w:val="00E74490"/>
    <w:rsid w:val="00E80AB4"/>
    <w:rsid w:val="00E83B98"/>
    <w:rsid w:val="00E84712"/>
    <w:rsid w:val="00E94E92"/>
    <w:rsid w:val="00E96715"/>
    <w:rsid w:val="00EA3542"/>
    <w:rsid w:val="00EA437B"/>
    <w:rsid w:val="00EB118F"/>
    <w:rsid w:val="00EB2B84"/>
    <w:rsid w:val="00EB4D8B"/>
    <w:rsid w:val="00EB60E4"/>
    <w:rsid w:val="00EB7C54"/>
    <w:rsid w:val="00EC021D"/>
    <w:rsid w:val="00EC1425"/>
    <w:rsid w:val="00EC6693"/>
    <w:rsid w:val="00EC6E59"/>
    <w:rsid w:val="00ED0DCB"/>
    <w:rsid w:val="00ED3989"/>
    <w:rsid w:val="00ED402C"/>
    <w:rsid w:val="00ED46F7"/>
    <w:rsid w:val="00ED5A98"/>
    <w:rsid w:val="00EE09B0"/>
    <w:rsid w:val="00EE09B1"/>
    <w:rsid w:val="00EE6DFE"/>
    <w:rsid w:val="00EE72E7"/>
    <w:rsid w:val="00EE7E4E"/>
    <w:rsid w:val="00EF21E6"/>
    <w:rsid w:val="00EF5669"/>
    <w:rsid w:val="00EF5AE8"/>
    <w:rsid w:val="00F00B38"/>
    <w:rsid w:val="00F03C62"/>
    <w:rsid w:val="00F05C74"/>
    <w:rsid w:val="00F07476"/>
    <w:rsid w:val="00F11FE1"/>
    <w:rsid w:val="00F1688C"/>
    <w:rsid w:val="00F1719E"/>
    <w:rsid w:val="00F174F1"/>
    <w:rsid w:val="00F17BBD"/>
    <w:rsid w:val="00F2027E"/>
    <w:rsid w:val="00F2262E"/>
    <w:rsid w:val="00F24F1F"/>
    <w:rsid w:val="00F262E5"/>
    <w:rsid w:val="00F335AF"/>
    <w:rsid w:val="00F34314"/>
    <w:rsid w:val="00F36634"/>
    <w:rsid w:val="00F37E00"/>
    <w:rsid w:val="00F4196F"/>
    <w:rsid w:val="00F43C05"/>
    <w:rsid w:val="00F43FAC"/>
    <w:rsid w:val="00F445D2"/>
    <w:rsid w:val="00F50058"/>
    <w:rsid w:val="00F53D64"/>
    <w:rsid w:val="00F54BCE"/>
    <w:rsid w:val="00F629F6"/>
    <w:rsid w:val="00F7318A"/>
    <w:rsid w:val="00F754F6"/>
    <w:rsid w:val="00F8097E"/>
    <w:rsid w:val="00F84805"/>
    <w:rsid w:val="00F8794C"/>
    <w:rsid w:val="00F91C5D"/>
    <w:rsid w:val="00F9339A"/>
    <w:rsid w:val="00F94E02"/>
    <w:rsid w:val="00F96F6E"/>
    <w:rsid w:val="00FB1965"/>
    <w:rsid w:val="00FB422A"/>
    <w:rsid w:val="00FC4518"/>
    <w:rsid w:val="00FC53E4"/>
    <w:rsid w:val="00FC6026"/>
    <w:rsid w:val="00FE36FD"/>
    <w:rsid w:val="00FE462C"/>
    <w:rsid w:val="00FE6B17"/>
    <w:rsid w:val="00FE7806"/>
    <w:rsid w:val="00FF0A34"/>
    <w:rsid w:val="00FF3C4D"/>
    <w:rsid w:val="00FF4841"/>
    <w:rsid w:val="00FF6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0C801"/>
  <w15:docId w15:val="{ED4724C0-6409-4035-9BD5-EE2DAC6D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11"/>
    <w:pPr>
      <w:spacing w:after="0"/>
    </w:pPr>
    <w:rPr>
      <w:rFonts w:ascii="Arial" w:hAnsi="Arial"/>
    </w:rPr>
  </w:style>
  <w:style w:type="paragraph" w:styleId="Heading1">
    <w:name w:val="heading 1"/>
    <w:basedOn w:val="Normal"/>
    <w:next w:val="Normal"/>
    <w:link w:val="Heading1Char"/>
    <w:autoRedefine/>
    <w:qFormat/>
    <w:rsid w:val="00B943C0"/>
    <w:pPr>
      <w:keepNext/>
      <w:spacing w:line="240" w:lineRule="auto"/>
      <w:contextualSpacing/>
      <w:outlineLvl w:val="0"/>
    </w:pPr>
    <w:rPr>
      <w:rFonts w:eastAsia="Times New Roman" w:cs="Arial"/>
      <w:b/>
      <w:bCs/>
      <w:color w:val="272F92"/>
      <w:sz w:val="32"/>
      <w:szCs w:val="24"/>
    </w:rPr>
  </w:style>
  <w:style w:type="paragraph" w:styleId="Heading2">
    <w:name w:val="heading 2"/>
    <w:next w:val="Normal"/>
    <w:link w:val="Heading2Char"/>
    <w:autoRedefine/>
    <w:uiPriority w:val="9"/>
    <w:unhideWhenUsed/>
    <w:qFormat/>
    <w:rsid w:val="00043368"/>
    <w:pPr>
      <w:keepNext/>
      <w:keepLines/>
      <w:spacing w:before="40" w:after="0"/>
      <w:outlineLvl w:val="1"/>
    </w:pPr>
    <w:rPr>
      <w:rFonts w:ascii="Arial" w:eastAsiaTheme="majorEastAsia" w:hAnsi="Arial" w:cs="Arial"/>
      <w:b/>
      <w:color w:val="A51D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71A"/>
    <w:rPr>
      <w:color w:val="0000FF"/>
      <w:u w:val="single"/>
    </w:rPr>
  </w:style>
  <w:style w:type="paragraph" w:customStyle="1" w:styleId="txt">
    <w:name w:val="txt"/>
    <w:basedOn w:val="Normal"/>
    <w:rsid w:val="00FF3C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774F3"/>
    <w:pPr>
      <w:tabs>
        <w:tab w:val="center" w:pos="4513"/>
        <w:tab w:val="right" w:pos="9026"/>
      </w:tabs>
      <w:spacing w:line="240" w:lineRule="auto"/>
    </w:pPr>
  </w:style>
  <w:style w:type="character" w:customStyle="1" w:styleId="HeaderChar">
    <w:name w:val="Header Char"/>
    <w:basedOn w:val="DefaultParagraphFont"/>
    <w:link w:val="Header"/>
    <w:uiPriority w:val="99"/>
    <w:rsid w:val="008774F3"/>
  </w:style>
  <w:style w:type="paragraph" w:styleId="Footer">
    <w:name w:val="footer"/>
    <w:basedOn w:val="Normal"/>
    <w:link w:val="FooterChar"/>
    <w:uiPriority w:val="99"/>
    <w:unhideWhenUsed/>
    <w:rsid w:val="008774F3"/>
    <w:pPr>
      <w:tabs>
        <w:tab w:val="center" w:pos="4513"/>
        <w:tab w:val="right" w:pos="9026"/>
      </w:tabs>
      <w:spacing w:line="240" w:lineRule="auto"/>
    </w:pPr>
  </w:style>
  <w:style w:type="character" w:customStyle="1" w:styleId="FooterChar">
    <w:name w:val="Footer Char"/>
    <w:basedOn w:val="DefaultParagraphFont"/>
    <w:link w:val="Footer"/>
    <w:uiPriority w:val="99"/>
    <w:rsid w:val="008774F3"/>
  </w:style>
  <w:style w:type="character" w:styleId="UnresolvedMention">
    <w:name w:val="Unresolved Mention"/>
    <w:basedOn w:val="DefaultParagraphFont"/>
    <w:uiPriority w:val="99"/>
    <w:semiHidden/>
    <w:unhideWhenUsed/>
    <w:rsid w:val="00377C00"/>
    <w:rPr>
      <w:color w:val="605E5C"/>
      <w:shd w:val="clear" w:color="auto" w:fill="E1DFDD"/>
    </w:rPr>
  </w:style>
  <w:style w:type="paragraph" w:styleId="ListParagraph">
    <w:name w:val="List Paragraph"/>
    <w:basedOn w:val="Normal"/>
    <w:uiPriority w:val="34"/>
    <w:qFormat/>
    <w:rsid w:val="002859B5"/>
    <w:pPr>
      <w:ind w:left="720"/>
      <w:contextualSpacing/>
    </w:pPr>
  </w:style>
  <w:style w:type="paragraph" w:styleId="NoSpacing">
    <w:name w:val="No Spacing"/>
    <w:uiPriority w:val="1"/>
    <w:qFormat/>
    <w:rsid w:val="008D2AC0"/>
    <w:pPr>
      <w:spacing w:after="0"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943C0"/>
    <w:rPr>
      <w:rFonts w:ascii="Arial" w:eastAsia="Times New Roman" w:hAnsi="Arial" w:cs="Arial"/>
      <w:b/>
      <w:bCs/>
      <w:color w:val="272F92"/>
      <w:sz w:val="32"/>
      <w:szCs w:val="24"/>
    </w:rPr>
  </w:style>
  <w:style w:type="paragraph" w:styleId="BodyTextIndent">
    <w:name w:val="Body Text Indent"/>
    <w:basedOn w:val="Normal"/>
    <w:link w:val="BodyTextIndentChar"/>
    <w:unhideWhenUsed/>
    <w:rsid w:val="005700AC"/>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5700AC"/>
    <w:rPr>
      <w:rFonts w:ascii="Times New Roman" w:eastAsia="Times New Roman" w:hAnsi="Times New Roman" w:cs="Times New Roman"/>
      <w:sz w:val="24"/>
      <w:szCs w:val="24"/>
      <w:lang w:val="en-US"/>
    </w:rPr>
  </w:style>
  <w:style w:type="table" w:styleId="TableGrid">
    <w:name w:val="Table Grid"/>
    <w:basedOn w:val="TableNormal"/>
    <w:uiPriority w:val="39"/>
    <w:rsid w:val="00393E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E6104"/>
    <w:rPr>
      <w:i/>
      <w:iCs/>
    </w:rPr>
  </w:style>
  <w:style w:type="character" w:customStyle="1" w:styleId="Heading2Char">
    <w:name w:val="Heading 2 Char"/>
    <w:basedOn w:val="DefaultParagraphFont"/>
    <w:link w:val="Heading2"/>
    <w:uiPriority w:val="9"/>
    <w:rsid w:val="00043368"/>
    <w:rPr>
      <w:rFonts w:ascii="Arial" w:eastAsiaTheme="majorEastAsia" w:hAnsi="Arial" w:cs="Arial"/>
      <w:b/>
      <w:color w:val="A51D2F"/>
      <w:sz w:val="24"/>
      <w:szCs w:val="24"/>
    </w:rPr>
  </w:style>
  <w:style w:type="table" w:styleId="GridTable1Light-Accent1">
    <w:name w:val="Grid Table 1 Light Accent 1"/>
    <w:basedOn w:val="TableNormal"/>
    <w:uiPriority w:val="46"/>
    <w:rsid w:val="00C66A0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C432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C43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D107C4"/>
    <w:pPr>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rPr>
  </w:style>
  <w:style w:type="paragraph" w:styleId="TOC1">
    <w:name w:val="toc 1"/>
    <w:basedOn w:val="Normal"/>
    <w:next w:val="Normal"/>
    <w:autoRedefine/>
    <w:uiPriority w:val="39"/>
    <w:unhideWhenUsed/>
    <w:rsid w:val="00D107C4"/>
    <w:pPr>
      <w:spacing w:after="100"/>
    </w:pPr>
  </w:style>
  <w:style w:type="paragraph" w:styleId="TOC2">
    <w:name w:val="toc 2"/>
    <w:basedOn w:val="Normal"/>
    <w:next w:val="Normal"/>
    <w:autoRedefine/>
    <w:uiPriority w:val="39"/>
    <w:unhideWhenUsed/>
    <w:rsid w:val="00D107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631043">
      <w:bodyDiv w:val="1"/>
      <w:marLeft w:val="0"/>
      <w:marRight w:val="0"/>
      <w:marTop w:val="0"/>
      <w:marBottom w:val="0"/>
      <w:divBdr>
        <w:top w:val="none" w:sz="0" w:space="0" w:color="auto"/>
        <w:left w:val="none" w:sz="0" w:space="0" w:color="auto"/>
        <w:bottom w:val="none" w:sz="0" w:space="0" w:color="auto"/>
        <w:right w:val="none" w:sz="0" w:space="0" w:color="auto"/>
      </w:divBdr>
    </w:div>
    <w:div w:id="160361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B625-5DEE-40E0-B278-862880C7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Leech</dc:creator>
  <cp:keywords/>
  <dc:description/>
  <cp:lastModifiedBy>James Owen</cp:lastModifiedBy>
  <cp:revision>11</cp:revision>
  <cp:lastPrinted>2022-09-19T15:17:00Z</cp:lastPrinted>
  <dcterms:created xsi:type="dcterms:W3CDTF">2024-07-17T01:48:00Z</dcterms:created>
  <dcterms:modified xsi:type="dcterms:W3CDTF">2024-07-17T02:11:00Z</dcterms:modified>
</cp:coreProperties>
</file>