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E292" w14:textId="4836169B" w:rsidR="00C57B3B" w:rsidRPr="00C57B3B" w:rsidRDefault="00C57B3B" w:rsidP="00C57B3B">
      <w:pPr>
        <w:rPr>
          <w:b/>
          <w:bCs/>
          <w:u w:val="single"/>
        </w:rPr>
      </w:pPr>
      <w:r>
        <w:t xml:space="preserve">                                                                 </w:t>
      </w:r>
      <w:r w:rsidRPr="00C57B3B">
        <w:rPr>
          <w:b/>
          <w:bCs/>
          <w:u w:val="single"/>
        </w:rPr>
        <w:t>PCC Members</w:t>
      </w:r>
    </w:p>
    <w:p w14:paraId="5F257318" w14:textId="77777777" w:rsidR="00C57B3B" w:rsidRDefault="00C57B3B" w:rsidP="00C57B3B"/>
    <w:p w14:paraId="0A447CD8" w14:textId="5650CB14" w:rsidR="00C57B3B" w:rsidRDefault="00C57B3B" w:rsidP="00C57B3B">
      <w:r>
        <w:t>PCC members are eligible for a DBS check</w:t>
      </w:r>
      <w:r w:rsidR="000709C9">
        <w:t xml:space="preserve">, complete a Confidential Declaration Form </w:t>
      </w:r>
      <w:r>
        <w:t xml:space="preserve">and two references </w:t>
      </w:r>
      <w:r w:rsidR="000709C9">
        <w:t xml:space="preserve">(ideally externally) </w:t>
      </w:r>
      <w:r>
        <w:t xml:space="preserve">should be requested for each member.  </w:t>
      </w:r>
    </w:p>
    <w:p w14:paraId="00762FA2" w14:textId="77777777" w:rsidR="00C57B3B" w:rsidRDefault="00C57B3B" w:rsidP="00C57B3B"/>
    <w:p w14:paraId="21255815" w14:textId="7FF66042" w:rsidR="00C57B3B" w:rsidRDefault="00C57B3B" w:rsidP="00C57B3B">
      <w:r>
        <w:t xml:space="preserve">In relation to Safeguarding Training – PCC members should complete the first two levels (Basic &amp; Foundation).  Leadership training is no longer compulsory but is advocated as good practice if members have time/capacity to complete. </w:t>
      </w:r>
    </w:p>
    <w:p w14:paraId="2A17D854" w14:textId="77777777" w:rsidR="000709C9" w:rsidRDefault="000709C9" w:rsidP="00C57B3B"/>
    <w:p w14:paraId="29D7B08D" w14:textId="59E9224D" w:rsidR="000709C9" w:rsidRDefault="000709C9" w:rsidP="00C57B3B">
      <w:r>
        <w:t>Additionally, since 2021, they are now also required to complete the online Domestic Abuse training.</w:t>
      </w:r>
    </w:p>
    <w:p w14:paraId="5FD5DC28" w14:textId="2A6BD1DC" w:rsidR="000709C9" w:rsidRDefault="000709C9" w:rsidP="00C57B3B"/>
    <w:p w14:paraId="055EAAE9" w14:textId="3786951C" w:rsidR="000709C9" w:rsidRDefault="000709C9" w:rsidP="00C57B3B">
      <w:r>
        <w:t>All training is on a three-year renewal cycle.</w:t>
      </w:r>
    </w:p>
    <w:p w14:paraId="30B0DCA5" w14:textId="77777777" w:rsidR="00C57B3B" w:rsidRDefault="00C57B3B" w:rsidP="00C57B3B">
      <w:pPr>
        <w:rPr>
          <w:b/>
          <w:bCs/>
          <w:sz w:val="24"/>
          <w:szCs w:val="24"/>
          <w:u w:val="single"/>
        </w:rPr>
      </w:pPr>
    </w:p>
    <w:p w14:paraId="6D3F03EB" w14:textId="48E19A6C" w:rsidR="000709C9" w:rsidRDefault="000709C9" w:rsidP="000709C9">
      <w:pPr>
        <w:rPr>
          <w:color w:val="085295"/>
          <w:sz w:val="20"/>
          <w:szCs w:val="20"/>
        </w:rPr>
      </w:pPr>
      <w:r>
        <w:t xml:space="preserve">Under the Charity Commission legislation, </w:t>
      </w:r>
      <w:r w:rsidR="00C57B3B">
        <w:t xml:space="preserve">PCC members are viewed as trustees </w:t>
      </w:r>
      <w:r>
        <w:t xml:space="preserve">and members should make themselves familiar with those accountabilities.  The attached YouTube link summaries those key roles and responsibilities </w:t>
      </w:r>
      <w:hyperlink r:id="rId5" w:history="1">
        <w:r w:rsidRPr="006A2C73">
          <w:rPr>
            <w:rStyle w:val="Hyperlink"/>
            <w:sz w:val="20"/>
            <w:szCs w:val="20"/>
          </w:rPr>
          <w:t>https://www.youtube.com/thecharitycommission</w:t>
        </w:r>
      </w:hyperlink>
      <w:r>
        <w:rPr>
          <w:color w:val="085295"/>
          <w:sz w:val="20"/>
          <w:szCs w:val="20"/>
        </w:rPr>
        <w:t>.</w:t>
      </w:r>
    </w:p>
    <w:p w14:paraId="73D2B451" w14:textId="77777777" w:rsidR="000709C9" w:rsidRDefault="000709C9" w:rsidP="000709C9"/>
    <w:p w14:paraId="049064F2" w14:textId="2AB519BA" w:rsidR="00C57B3B" w:rsidRDefault="000709C9" w:rsidP="00C57B3B">
      <w:r>
        <w:t xml:space="preserve">The Parish PCC responsibilities are </w:t>
      </w:r>
      <w:r w:rsidR="00C57B3B">
        <w:t>outlined below</w:t>
      </w:r>
      <w:r>
        <w:t xml:space="preserve">.  It is important the PCC </w:t>
      </w:r>
      <w:r w:rsidR="00C57B3B">
        <w:t>oversight of the Parish Safeguarding Checklist, and support the Incumbent &amp; PSO. </w:t>
      </w:r>
    </w:p>
    <w:p w14:paraId="2EFB6A3F" w14:textId="77777777" w:rsidR="00C57B3B" w:rsidRDefault="00C57B3B" w:rsidP="00C57B3B">
      <w:r>
        <w:t xml:space="preserve"> </w:t>
      </w:r>
    </w:p>
    <w:p w14:paraId="3B68E962" w14:textId="5398FBA9" w:rsidR="00C57B3B" w:rsidRPr="00C57B3B" w:rsidRDefault="00C57B3B" w:rsidP="00C57B3B">
      <w:pPr>
        <w:rPr>
          <w:b/>
          <w:bCs/>
          <w:u w:val="single"/>
        </w:rPr>
      </w:pPr>
      <w:r w:rsidRPr="00C57B3B">
        <w:rPr>
          <w:b/>
          <w:bCs/>
          <w:u w:val="single"/>
        </w:rPr>
        <w:t>PCC Responsibilities</w:t>
      </w:r>
    </w:p>
    <w:p w14:paraId="253B112B" w14:textId="42CE33B0" w:rsidR="00C57B3B" w:rsidRDefault="00C57B3B" w:rsidP="00C57B3B"/>
    <w:p w14:paraId="057A6ED6" w14:textId="2B9C6D53" w:rsidR="00C57B3B" w:rsidRDefault="00C57B3B" w:rsidP="00C57B3B">
      <w:r>
        <w:t xml:space="preserve">        .      Has the PCC adopted all House of Bishops safeguarding policies?</w:t>
      </w:r>
    </w:p>
    <w:p w14:paraId="63AD42D9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Has the PCC appointed a Parish Safeguarding Officer? </w:t>
      </w:r>
    </w:p>
    <w:p w14:paraId="08EA6F87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Is safeguarding a standing item, on the agenda of each PCC meeting? And, does the PCC report on safeguarding to the Annual Parochial Church Meeting?</w:t>
      </w:r>
    </w:p>
    <w:p w14:paraId="24C548B7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Are all church officers aware of safeguarding policy and guidance and trained appropriately for their role?</w:t>
      </w:r>
    </w:p>
    <w:p w14:paraId="3F835093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Have all children and adult leaders/volunteers been recruited </w:t>
      </w:r>
      <w:proofErr w:type="gramStart"/>
      <w:r>
        <w:rPr>
          <w:rFonts w:eastAsia="Times New Roman"/>
        </w:rPr>
        <w:t>safely</w:t>
      </w:r>
      <w:proofErr w:type="gramEnd"/>
      <w:r>
        <w:rPr>
          <w:rFonts w:eastAsia="Times New Roman"/>
        </w:rPr>
        <w:t xml:space="preserve"> and do they have DBS checks?</w:t>
      </w:r>
    </w:p>
    <w:p w14:paraId="2BB6E4CE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Is there adequate insurance cover for all activities involving children or adults undertaken in the name of the parish?</w:t>
      </w:r>
    </w:p>
    <w:p w14:paraId="22747EAA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Is all relevant safeguarding information displayed in church and on the parish website (including a formal statement regarding safeguarding policy, contact details for the PSO and DSA)?</w:t>
      </w:r>
    </w:p>
    <w:p w14:paraId="6A2C12B4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Is there an appropriate procedure in place to deal with safeguarding concerns or allegations?</w:t>
      </w:r>
    </w:p>
    <w:p w14:paraId="37D66027" w14:textId="77777777" w:rsidR="00A925AC" w:rsidRDefault="00A925AC" w:rsidP="00A925A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Have risk assessments been completed for all activities associated with children or vulnerable adults run in the name of the church?</w:t>
      </w:r>
    </w:p>
    <w:p w14:paraId="20CB3444" w14:textId="77777777" w:rsidR="00E535EB" w:rsidRPr="00A925AC" w:rsidRDefault="00E535EB" w:rsidP="00A925AC"/>
    <w:sectPr w:rsidR="00E535EB" w:rsidRPr="00A92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2B0F"/>
    <w:multiLevelType w:val="hybridMultilevel"/>
    <w:tmpl w:val="2938D0A6"/>
    <w:lvl w:ilvl="0" w:tplc="E9CE1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6C19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B6E7B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37A13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B6C66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0A53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0C05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360C8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145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5325229"/>
    <w:multiLevelType w:val="hybridMultilevel"/>
    <w:tmpl w:val="4F84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68664">
    <w:abstractNumId w:val="1"/>
  </w:num>
  <w:num w:numId="2" w16cid:durableId="91181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AC"/>
    <w:rsid w:val="000709C9"/>
    <w:rsid w:val="003B0C90"/>
    <w:rsid w:val="00A925AC"/>
    <w:rsid w:val="00C57B3B"/>
    <w:rsid w:val="00E5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35F9"/>
  <w15:chartTrackingRefBased/>
  <w15:docId w15:val="{5FBEACE8-1F56-4A8E-9CB4-0271EFD3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AC"/>
    <w:pPr>
      <w:ind w:left="720"/>
    </w:pPr>
  </w:style>
  <w:style w:type="character" w:styleId="Hyperlink">
    <w:name w:val="Hyperlink"/>
    <w:basedOn w:val="DefaultParagraphFont"/>
    <w:uiPriority w:val="99"/>
    <w:unhideWhenUsed/>
    <w:rsid w:val="0007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thecharitycom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Gage</dc:creator>
  <cp:keywords/>
  <dc:description/>
  <cp:lastModifiedBy>Sharon Gage</cp:lastModifiedBy>
  <cp:revision>3</cp:revision>
  <dcterms:created xsi:type="dcterms:W3CDTF">2021-03-10T13:02:00Z</dcterms:created>
  <dcterms:modified xsi:type="dcterms:W3CDTF">2022-11-22T13:28:00Z</dcterms:modified>
</cp:coreProperties>
</file>