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7F0B0309" w:rsidR="00007E80" w:rsidRPr="00F26BB5" w:rsidRDefault="002C39BD" w:rsidP="002E28DE">
            <w:pPr>
              <w:pStyle w:val="Body"/>
              <w:spacing w:line="256" w:lineRule="auto"/>
              <w:rPr>
                <w:rFonts w:ascii="Arial" w:hAnsi="Arial" w:cs="Arial"/>
                <w:b/>
                <w:sz w:val="28"/>
                <w:szCs w:val="24"/>
              </w:rPr>
            </w:pPr>
            <w:r>
              <w:rPr>
                <w:rFonts w:ascii="Arial" w:hAnsi="Arial" w:cs="Arial"/>
                <w:b/>
                <w:sz w:val="28"/>
                <w:szCs w:val="24"/>
              </w:rPr>
              <w:t>Lay Development Officer</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4FDEB56C" w:rsidR="00F26BB5" w:rsidRDefault="001F0C87" w:rsidP="00F26BB5">
            <w:pPr>
              <w:rPr>
                <w:rFonts w:ascii="Arial" w:hAnsi="Arial" w:cs="Arial"/>
                <w:szCs w:val="24"/>
              </w:rPr>
            </w:pPr>
            <w:hyperlink r:id="rId8" w:history="1">
              <w:r w:rsidRPr="00864C8A">
                <w:rPr>
                  <w:rStyle w:val="Hyperlink"/>
                  <w:rFonts w:ascii="Arial" w:hAnsi="Arial" w:cs="Arial"/>
                </w:rPr>
                <w:t>peter.leech@elydiocese.org</w:t>
              </w:r>
            </w:hyperlink>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Pr="009331F7" w:rsidRDefault="00B32338"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If Yes,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4F5FDAAD" w14:textId="1DC22595" w:rsidR="002F6F0A" w:rsidRDefault="002F6F0A" w:rsidP="00DA7190">
      <w:pPr>
        <w:pageBreakBefore/>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1EBA9C4E" w14:textId="2986AA0B" w:rsidR="002F6F0A" w:rsidRDefault="002F6F0A">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0F23783E" w:rsidR="00822380" w:rsidRPr="00A60099" w:rsidRDefault="00822380" w:rsidP="00822380">
      <w:pPr>
        <w:rPr>
          <w:rFonts w:ascii="Arial" w:hAnsi="Arial" w:cs="Arial"/>
          <w:b/>
          <w:bCs/>
          <w:szCs w:val="24"/>
        </w:rPr>
      </w:pPr>
      <w:r w:rsidRPr="00A60099">
        <w:rPr>
          <w:rFonts w:ascii="Arial" w:hAnsi="Arial" w:cs="Arial"/>
          <w:b/>
          <w:bCs/>
          <w:szCs w:val="24"/>
        </w:rPr>
        <w:t>Please include any further information in support of your application in the box below</w:t>
      </w:r>
      <w:r w:rsidR="00D750A0" w:rsidRPr="00A60099">
        <w:rPr>
          <w:rFonts w:ascii="Arial" w:hAnsi="Arial" w:cs="Arial"/>
          <w:b/>
          <w:bCs/>
          <w:szCs w:val="24"/>
        </w:rPr>
        <w:t xml:space="preserve"> (continue as you feel appropriate, while keeping your submission relevant and concise)</w:t>
      </w:r>
      <w:r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apply</w:t>
      </w:r>
      <w:r w:rsidR="00180C67">
        <w:rPr>
          <w:rFonts w:ascii="Arial" w:hAnsi="Arial" w:cs="Arial"/>
          <w:bCs/>
          <w:sz w:val="22"/>
          <w:szCs w:val="22"/>
        </w:rPr>
        <w:t>, or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 xml:space="preserve">dia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 xml:space="preserve">dia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default" r:id="rId11"/>
      <w:footerReference w:type="default" r:id="rId12"/>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FD33" w14:textId="77777777" w:rsidR="00A52EBB" w:rsidRDefault="00A52EBB" w:rsidP="002F2DA3">
      <w:r>
        <w:separator/>
      </w:r>
    </w:p>
  </w:endnote>
  <w:endnote w:type="continuationSeparator" w:id="0">
    <w:p w14:paraId="52A417EC" w14:textId="77777777" w:rsidR="00A52EBB" w:rsidRDefault="00A52EBB"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167CFAED"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D946C8">
      <w:rPr>
        <w:rFonts w:ascii="Arial" w:hAnsi="Arial" w:cs="Arial"/>
        <w:sz w:val="18"/>
        <w:szCs w:val="20"/>
      </w:rPr>
      <w:t xml:space="preserve">13 </w:t>
    </w:r>
    <w:r w:rsidR="009B68D2">
      <w:rPr>
        <w:rFonts w:ascii="Arial" w:hAnsi="Arial" w:cs="Arial"/>
        <w:sz w:val="18"/>
        <w:szCs w:val="20"/>
      </w:rPr>
      <w:t>June</w:t>
    </w:r>
    <w:r w:rsidRPr="00032599">
      <w:rPr>
        <w:rFonts w:ascii="Arial" w:hAnsi="Arial" w:cs="Arial"/>
        <w:sz w:val="18"/>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8DA5" w14:textId="77777777" w:rsidR="00A52EBB" w:rsidRDefault="00A52EBB" w:rsidP="002F2DA3">
      <w:r>
        <w:separator/>
      </w:r>
    </w:p>
  </w:footnote>
  <w:footnote w:type="continuationSeparator" w:id="0">
    <w:p w14:paraId="233B3C6E" w14:textId="77777777" w:rsidR="00A52EBB" w:rsidRDefault="00A52EBB"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6F8"/>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C87"/>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9BD"/>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4F"/>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68E"/>
    <w:rsid w:val="003A2CC1"/>
    <w:rsid w:val="003A3044"/>
    <w:rsid w:val="003A3180"/>
    <w:rsid w:val="003A3338"/>
    <w:rsid w:val="003A3670"/>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4771"/>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637"/>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77F"/>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leech@elydioce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James Owen</cp:lastModifiedBy>
  <cp:revision>4</cp:revision>
  <cp:lastPrinted>2017-05-22T10:37:00Z</cp:lastPrinted>
  <dcterms:created xsi:type="dcterms:W3CDTF">2024-07-16T13:07:00Z</dcterms:created>
  <dcterms:modified xsi:type="dcterms:W3CDTF">2024-07-16T13:50:00Z</dcterms:modified>
</cp:coreProperties>
</file>