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49717" w14:textId="63E906D3" w:rsidR="00802BBB" w:rsidRDefault="00802BBB" w:rsidP="00802BBB">
      <w:r>
        <w:t>26 August</w:t>
      </w:r>
      <w:r w:rsidR="00A8686A">
        <w:t xml:space="preserve"> 2025</w:t>
      </w:r>
    </w:p>
    <w:p w14:paraId="55453488" w14:textId="40CA2248" w:rsidR="00802BBB" w:rsidRPr="00802BBB" w:rsidRDefault="00802BBB" w:rsidP="00802BBB">
      <w:pPr>
        <w:rPr>
          <w:b/>
          <w:bCs/>
          <w:u w:val="single"/>
        </w:rPr>
      </w:pPr>
      <w:r w:rsidRPr="00802BBB">
        <w:rPr>
          <w:b/>
          <w:bCs/>
          <w:u w:val="single"/>
        </w:rPr>
        <w:t xml:space="preserve">Data </w:t>
      </w:r>
      <w:r w:rsidR="00A8686A">
        <w:rPr>
          <w:b/>
          <w:bCs/>
          <w:u w:val="single"/>
        </w:rPr>
        <w:t>B</w:t>
      </w:r>
      <w:r w:rsidRPr="00802BBB">
        <w:rPr>
          <w:b/>
          <w:bCs/>
          <w:u w:val="single"/>
        </w:rPr>
        <w:t xml:space="preserve">reach notification: Information and </w:t>
      </w:r>
      <w:r w:rsidR="00A8686A">
        <w:rPr>
          <w:b/>
          <w:bCs/>
          <w:u w:val="single"/>
        </w:rPr>
        <w:t>g</w:t>
      </w:r>
      <w:r>
        <w:rPr>
          <w:b/>
          <w:bCs/>
          <w:u w:val="single"/>
        </w:rPr>
        <w:t>uidance</w:t>
      </w:r>
    </w:p>
    <w:p w14:paraId="5AFD23D1" w14:textId="77777777" w:rsidR="00802BBB" w:rsidRDefault="00802BBB" w:rsidP="00BE6249">
      <w:pPr>
        <w:pStyle w:val="NoSpacing"/>
      </w:pPr>
      <w:r>
        <w:t xml:space="preserve">Dear Colleague, </w:t>
      </w:r>
    </w:p>
    <w:p w14:paraId="0B5B1C35" w14:textId="77777777" w:rsidR="00BE6249" w:rsidRDefault="00BE6249" w:rsidP="00BE6249">
      <w:pPr>
        <w:pStyle w:val="NoSpacing"/>
      </w:pPr>
    </w:p>
    <w:p w14:paraId="3C53DDAC" w14:textId="25CE24DD" w:rsidR="00802BBB" w:rsidRDefault="00802BBB" w:rsidP="00BE6249">
      <w:pPr>
        <w:pStyle w:val="NoSpacing"/>
      </w:pPr>
      <w:r>
        <w:t xml:space="preserve">On Friday, </w:t>
      </w:r>
      <w:r w:rsidR="009934B6">
        <w:t xml:space="preserve">it was </w:t>
      </w:r>
      <w:r>
        <w:t xml:space="preserve">reported that </w:t>
      </w:r>
      <w:r w:rsidRPr="00A8686A">
        <w:t>Church of England bodies have been affected by a data breach</w:t>
      </w:r>
      <w:r>
        <w:t xml:space="preserve"> at Access Personal Services Ltd (APCS), a</w:t>
      </w:r>
      <w:r w:rsidRPr="009D2468">
        <w:t xml:space="preserve"> company who carry out DBS background checks for a wide range of organisations</w:t>
      </w:r>
      <w:r>
        <w:t xml:space="preserve">. </w:t>
      </w:r>
    </w:p>
    <w:p w14:paraId="12FC15B4" w14:textId="77777777" w:rsidR="00BE6249" w:rsidRDefault="00BE6249" w:rsidP="00BE6249">
      <w:pPr>
        <w:pStyle w:val="NoSpacing"/>
      </w:pPr>
    </w:p>
    <w:p w14:paraId="5A447519" w14:textId="69DA491F" w:rsidR="00C74653" w:rsidRDefault="00802BBB" w:rsidP="00BE6249">
      <w:pPr>
        <w:pStyle w:val="NoSpacing"/>
      </w:pPr>
      <w:r w:rsidRPr="001E2F46">
        <w:rPr>
          <w:b/>
          <w:bCs/>
        </w:rPr>
        <w:t xml:space="preserve">I regret to inform you that you have been named in the report we have received from APCS. </w:t>
      </w:r>
      <w:r>
        <w:t xml:space="preserve">You are one of </w:t>
      </w:r>
      <w:r w:rsidR="00BE6249">
        <w:t xml:space="preserve">a number of </w:t>
      </w:r>
      <w:r>
        <w:t xml:space="preserve">staff </w:t>
      </w:r>
      <w:r w:rsidR="00BE6249">
        <w:t>across dioceses and the</w:t>
      </w:r>
      <w:r>
        <w:t xml:space="preserve"> N</w:t>
      </w:r>
      <w:r w:rsidR="00BE6249">
        <w:t xml:space="preserve">ational </w:t>
      </w:r>
      <w:r>
        <w:t>C</w:t>
      </w:r>
      <w:r w:rsidR="00BE6249">
        <w:t xml:space="preserve">hurch </w:t>
      </w:r>
      <w:r>
        <w:t>I</w:t>
      </w:r>
      <w:r w:rsidR="00BE6249">
        <w:t>nstitutions who are</w:t>
      </w:r>
      <w:r>
        <w:t xml:space="preserve"> affected. We understand</w:t>
      </w:r>
      <w:r w:rsidR="009934B6">
        <w:t xml:space="preserve"> that</w:t>
      </w:r>
      <w:r>
        <w:t xml:space="preserve"> the breach affects applications to roles that required a DBS check from 1 December 2024 to 8 May 2025. </w:t>
      </w:r>
    </w:p>
    <w:p w14:paraId="0E8F4127" w14:textId="77777777" w:rsidR="00BE6249" w:rsidRDefault="00BE6249" w:rsidP="00BE6249">
      <w:pPr>
        <w:pStyle w:val="NoSpacing"/>
      </w:pPr>
    </w:p>
    <w:p w14:paraId="5BA42C33" w14:textId="77777777" w:rsidR="00802BBB" w:rsidRPr="00B12469" w:rsidRDefault="00802BBB" w:rsidP="00B12469">
      <w:pPr>
        <w:pStyle w:val="NoSpacing"/>
        <w:spacing w:after="120"/>
        <w:rPr>
          <w:b/>
          <w:bCs/>
          <w:sz w:val="24"/>
          <w:szCs w:val="24"/>
        </w:rPr>
      </w:pPr>
      <w:r w:rsidRPr="00B12469">
        <w:rPr>
          <w:b/>
          <w:bCs/>
          <w:sz w:val="24"/>
          <w:szCs w:val="24"/>
        </w:rPr>
        <w:t>What happened?</w:t>
      </w:r>
    </w:p>
    <w:p w14:paraId="78D6F77D" w14:textId="672DB429" w:rsidR="00802BBB" w:rsidRDefault="00802BBB" w:rsidP="00BE6249">
      <w:pPr>
        <w:pStyle w:val="NoSpacing"/>
      </w:pPr>
      <w:r>
        <w:t>On 31 July 2025, an external software contractor to our data processor Access Personal Checking Services Ltd (APCS) was affected by a cyber-attack. Some personal data on DBS applications has been accessed by unauthorised individuals.</w:t>
      </w:r>
      <w:r w:rsidR="00B12469">
        <w:t xml:space="preserve"> APCS provided a report listing the individuals affected on [</w:t>
      </w:r>
      <w:r w:rsidR="00B12469" w:rsidRPr="00B12469">
        <w:rPr>
          <w:highlight w:val="yellow"/>
        </w:rPr>
        <w:t>insert date</w:t>
      </w:r>
      <w:r w:rsidR="00B12469">
        <w:t>] having made us aware of the leak on [</w:t>
      </w:r>
      <w:r w:rsidR="00B12469" w:rsidRPr="00B12469">
        <w:rPr>
          <w:highlight w:val="yellow"/>
        </w:rPr>
        <w:t>insert date</w:t>
      </w:r>
      <w:r w:rsidR="00B12469">
        <w:t>].</w:t>
      </w:r>
    </w:p>
    <w:p w14:paraId="7FCFAF5A" w14:textId="77777777" w:rsidR="00B12469" w:rsidRDefault="00B12469" w:rsidP="00BE6249">
      <w:pPr>
        <w:pStyle w:val="NoSpacing"/>
      </w:pPr>
    </w:p>
    <w:p w14:paraId="69E178B5" w14:textId="0AC6A4A5" w:rsidR="00802BBB" w:rsidRDefault="00C74653" w:rsidP="00BE6249">
      <w:pPr>
        <w:pStyle w:val="NoSpacing"/>
      </w:pPr>
      <w:r>
        <w:t>Church of England central</w:t>
      </w:r>
      <w:r w:rsidR="00802BBB" w:rsidRPr="00FF5015">
        <w:t xml:space="preserve"> systems</w:t>
      </w:r>
      <w:r>
        <w:t xml:space="preserve"> and </w:t>
      </w:r>
      <w:r w:rsidR="00D362F3">
        <w:t>diocesan IT systems</w:t>
      </w:r>
      <w:r w:rsidR="00802BBB" w:rsidRPr="00FF5015">
        <w:t xml:space="preserve"> have not been hacked</w:t>
      </w:r>
      <w:r w:rsidR="00D362F3">
        <w:t>, and those respective</w:t>
      </w:r>
      <w:r w:rsidR="00802BBB" w:rsidRPr="00FF5015">
        <w:t xml:space="preserve"> network</w:t>
      </w:r>
      <w:r w:rsidR="00D362F3">
        <w:t>s</w:t>
      </w:r>
      <w:r w:rsidR="00802BBB" w:rsidRPr="00FF5015">
        <w:t xml:space="preserve"> </w:t>
      </w:r>
      <w:r w:rsidR="00D362F3">
        <w:t>are</w:t>
      </w:r>
      <w:r w:rsidR="00802BBB" w:rsidRPr="00FF5015">
        <w:t xml:space="preserve"> unaffected by this data breach. There is no direct connection between </w:t>
      </w:r>
      <w:r w:rsidR="00B340AB">
        <w:t>Church of England and diocesan</w:t>
      </w:r>
      <w:r w:rsidR="00802BBB" w:rsidRPr="00FF5015">
        <w:t xml:space="preserve"> systems and third-party providers. </w:t>
      </w:r>
    </w:p>
    <w:p w14:paraId="65A9E931" w14:textId="77777777" w:rsidR="00BE6249" w:rsidRDefault="00BE6249" w:rsidP="00BE6249">
      <w:pPr>
        <w:pStyle w:val="NoSpacing"/>
      </w:pPr>
    </w:p>
    <w:p w14:paraId="78A680BA" w14:textId="77777777" w:rsidR="00B12469" w:rsidRDefault="00802BBB" w:rsidP="00B12469">
      <w:pPr>
        <w:pStyle w:val="NoSpacing"/>
        <w:spacing w:after="120"/>
        <w:rPr>
          <w:b/>
          <w:bCs/>
          <w:sz w:val="24"/>
          <w:szCs w:val="24"/>
        </w:rPr>
      </w:pPr>
      <w:r w:rsidRPr="00B12469">
        <w:rPr>
          <w:b/>
          <w:bCs/>
          <w:sz w:val="24"/>
          <w:szCs w:val="24"/>
        </w:rPr>
        <w:t>What personal information has been leaked?</w:t>
      </w:r>
    </w:p>
    <w:p w14:paraId="0C460BF5" w14:textId="3D30151B" w:rsidR="00802BBB" w:rsidRPr="00B12469" w:rsidRDefault="00802BBB" w:rsidP="00BE6249">
      <w:pPr>
        <w:pStyle w:val="NoSpacing"/>
        <w:rPr>
          <w:b/>
          <w:bCs/>
          <w:sz w:val="24"/>
          <w:szCs w:val="24"/>
        </w:rPr>
      </w:pPr>
      <w:r w:rsidRPr="00BE6249">
        <w:rPr>
          <w:rFonts w:ascii="Aptos" w:eastAsia="Aptos" w:hAnsi="Aptos" w:cs="Aptos"/>
        </w:rPr>
        <w:t xml:space="preserve">We are waiting for more details from APCS. We understand that the breach may have affected some or all of the following information: </w:t>
      </w:r>
    </w:p>
    <w:p w14:paraId="192B8BFF" w14:textId="77777777" w:rsidR="00BE6249" w:rsidRDefault="00BE6249" w:rsidP="00BE6249">
      <w:pPr>
        <w:pStyle w:val="NoSpacing"/>
        <w:rPr>
          <w:rFonts w:ascii="Aptos" w:eastAsia="Aptos" w:hAnsi="Aptos" w:cs="Aptos"/>
        </w:rPr>
      </w:pPr>
    </w:p>
    <w:p w14:paraId="7645643B" w14:textId="48EBCD30" w:rsidR="00802BBB" w:rsidRPr="00BE6249" w:rsidRDefault="00802BBB" w:rsidP="00BE6249">
      <w:pPr>
        <w:pStyle w:val="NoSpacing"/>
        <w:numPr>
          <w:ilvl w:val="0"/>
          <w:numId w:val="5"/>
        </w:numPr>
        <w:rPr>
          <w:rFonts w:ascii="Aptos" w:eastAsia="Aptos" w:hAnsi="Aptos" w:cs="Aptos"/>
        </w:rPr>
      </w:pPr>
      <w:r w:rsidRPr="00BE6249">
        <w:rPr>
          <w:rFonts w:ascii="Aptos" w:eastAsia="Aptos" w:hAnsi="Aptos" w:cs="Aptos"/>
        </w:rPr>
        <w:t>Your name, phone number, date of birth, email address, address, place of birth, National Insurance number, passport number, driving licence number.</w:t>
      </w:r>
      <w:r w:rsidRPr="00BE6249">
        <w:rPr>
          <w:rFonts w:ascii="Aptos" w:eastAsia="Aptos" w:hAnsi="Aptos" w:cs="Aptos"/>
        </w:rPr>
        <w:br/>
      </w:r>
    </w:p>
    <w:p w14:paraId="5F232E68" w14:textId="77777777" w:rsidR="00802BBB" w:rsidRDefault="00802BBB" w:rsidP="00BE6249">
      <w:pPr>
        <w:pStyle w:val="NoSpacing"/>
        <w:rPr>
          <w:rFonts w:ascii="Aptos" w:eastAsia="Aptos" w:hAnsi="Aptos" w:cs="Aptos"/>
        </w:rPr>
      </w:pPr>
      <w:r w:rsidRPr="00D03F04">
        <w:rPr>
          <w:rFonts w:ascii="Aptos" w:eastAsia="Aptos" w:hAnsi="Aptos" w:cs="Aptos"/>
        </w:rPr>
        <w:t xml:space="preserve">It will </w:t>
      </w:r>
      <w:r w:rsidRPr="00BE6249">
        <w:rPr>
          <w:rFonts w:ascii="Aptos" w:eastAsia="Aptos" w:hAnsi="Aptos" w:cs="Aptos"/>
          <w:b/>
          <w:bCs/>
        </w:rPr>
        <w:t>not</w:t>
      </w:r>
      <w:r w:rsidRPr="00D03F04">
        <w:rPr>
          <w:rFonts w:ascii="Aptos" w:eastAsia="Aptos" w:hAnsi="Aptos" w:cs="Aptos"/>
        </w:rPr>
        <w:t xml:space="preserve"> include</w:t>
      </w:r>
      <w:r>
        <w:rPr>
          <w:rFonts w:ascii="Aptos" w:eastAsia="Aptos" w:hAnsi="Aptos" w:cs="Aptos"/>
        </w:rPr>
        <w:t>:</w:t>
      </w:r>
    </w:p>
    <w:p w14:paraId="2BF56E5C" w14:textId="77777777" w:rsidR="00BE6249" w:rsidRDefault="00BE6249" w:rsidP="00BE6249">
      <w:pPr>
        <w:pStyle w:val="NoSpacing"/>
        <w:rPr>
          <w:rFonts w:ascii="Aptos" w:eastAsia="Aptos" w:hAnsi="Aptos" w:cs="Aptos"/>
        </w:rPr>
      </w:pPr>
    </w:p>
    <w:p w14:paraId="63B8391A" w14:textId="36A67C25" w:rsidR="00802BBB" w:rsidRDefault="00802BBB" w:rsidP="00BE6249">
      <w:pPr>
        <w:pStyle w:val="NoSpacing"/>
        <w:numPr>
          <w:ilvl w:val="0"/>
          <w:numId w:val="5"/>
        </w:numPr>
        <w:rPr>
          <w:rFonts w:ascii="Aptos" w:eastAsia="Aptos" w:hAnsi="Aptos" w:cs="Aptos"/>
        </w:rPr>
      </w:pPr>
      <w:r w:rsidRPr="375B54D8">
        <w:rPr>
          <w:rFonts w:ascii="Aptos" w:eastAsia="Aptos" w:hAnsi="Aptos" w:cs="Aptos"/>
        </w:rPr>
        <w:t xml:space="preserve">Medical </w:t>
      </w:r>
      <w:r w:rsidRPr="669CE068">
        <w:rPr>
          <w:rFonts w:ascii="Aptos" w:eastAsia="Aptos" w:hAnsi="Aptos" w:cs="Aptos"/>
        </w:rPr>
        <w:t xml:space="preserve">information, information </w:t>
      </w:r>
      <w:r w:rsidRPr="6C765653">
        <w:rPr>
          <w:rFonts w:ascii="Aptos" w:eastAsia="Aptos" w:hAnsi="Aptos" w:cs="Aptos"/>
        </w:rPr>
        <w:t xml:space="preserve">on </w:t>
      </w:r>
      <w:r w:rsidRPr="203DC96E">
        <w:rPr>
          <w:rFonts w:ascii="Aptos" w:eastAsia="Aptos" w:hAnsi="Aptos" w:cs="Aptos"/>
        </w:rPr>
        <w:t xml:space="preserve">any disclosures, </w:t>
      </w:r>
      <w:r w:rsidRPr="011F2D88">
        <w:rPr>
          <w:rFonts w:ascii="Aptos" w:eastAsia="Aptos" w:hAnsi="Aptos" w:cs="Aptos"/>
        </w:rPr>
        <w:t>information</w:t>
      </w:r>
      <w:r w:rsidRPr="52A81A5C">
        <w:rPr>
          <w:rFonts w:ascii="Aptos" w:eastAsia="Aptos" w:hAnsi="Aptos" w:cs="Aptos"/>
        </w:rPr>
        <w:t xml:space="preserve"> about </w:t>
      </w:r>
      <w:r w:rsidRPr="25E6B776">
        <w:rPr>
          <w:rFonts w:ascii="Aptos" w:eastAsia="Aptos" w:hAnsi="Aptos" w:cs="Aptos"/>
        </w:rPr>
        <w:t>your protected</w:t>
      </w:r>
      <w:r w:rsidRPr="00D03F04">
        <w:rPr>
          <w:rFonts w:ascii="Aptos" w:eastAsia="Aptos" w:hAnsi="Aptos" w:cs="Aptos"/>
        </w:rPr>
        <w:t xml:space="preserve"> characteristics e.g</w:t>
      </w:r>
      <w:r w:rsidRPr="0D52C890">
        <w:rPr>
          <w:rFonts w:ascii="Aptos" w:eastAsia="Aptos" w:hAnsi="Aptos" w:cs="Aptos"/>
        </w:rPr>
        <w:t xml:space="preserve">., ethnicity, </w:t>
      </w:r>
      <w:r w:rsidRPr="35F1D00F">
        <w:rPr>
          <w:rFonts w:ascii="Aptos" w:eastAsia="Aptos" w:hAnsi="Aptos" w:cs="Aptos"/>
        </w:rPr>
        <w:t xml:space="preserve">disability, sexual </w:t>
      </w:r>
      <w:r w:rsidRPr="6315E84B">
        <w:rPr>
          <w:rFonts w:ascii="Aptos" w:eastAsia="Aptos" w:hAnsi="Aptos" w:cs="Aptos"/>
        </w:rPr>
        <w:t xml:space="preserve">orientation, </w:t>
      </w:r>
      <w:r w:rsidRPr="025484E5">
        <w:rPr>
          <w:rFonts w:ascii="Aptos" w:eastAsia="Aptos" w:hAnsi="Aptos" w:cs="Aptos"/>
        </w:rPr>
        <w:t xml:space="preserve">marital </w:t>
      </w:r>
      <w:r w:rsidRPr="28562936">
        <w:rPr>
          <w:rFonts w:ascii="Aptos" w:eastAsia="Aptos" w:hAnsi="Aptos" w:cs="Aptos"/>
        </w:rPr>
        <w:t xml:space="preserve">status. </w:t>
      </w:r>
    </w:p>
    <w:p w14:paraId="2D7374CF" w14:textId="77777777" w:rsidR="00802BBB" w:rsidRDefault="00802BBB" w:rsidP="00BE6249">
      <w:pPr>
        <w:pStyle w:val="NoSpacing"/>
        <w:rPr>
          <w:rFonts w:ascii="Aptos" w:eastAsia="Aptos" w:hAnsi="Aptos" w:cs="Aptos"/>
        </w:rPr>
      </w:pPr>
    </w:p>
    <w:p w14:paraId="41550549" w14:textId="77777777" w:rsidR="00802BBB" w:rsidRDefault="00802BBB" w:rsidP="00BE6249">
      <w:pPr>
        <w:pStyle w:val="NoSpacing"/>
      </w:pPr>
      <w:r>
        <w:t>The information that was accessed was in text format only. No documents, images, passwords, or financial details were affected.</w:t>
      </w:r>
    </w:p>
    <w:p w14:paraId="75B8A46C" w14:textId="77777777" w:rsidR="00802BBB" w:rsidRDefault="00802BBB" w:rsidP="00802BBB">
      <w:pPr>
        <w:spacing w:after="0" w:line="257" w:lineRule="auto"/>
      </w:pPr>
    </w:p>
    <w:p w14:paraId="4788BA72" w14:textId="77777777" w:rsidR="00802BBB" w:rsidRPr="00B12469" w:rsidRDefault="00802BBB" w:rsidP="00802BBB">
      <w:pPr>
        <w:rPr>
          <w:b/>
          <w:bCs/>
          <w:sz w:val="24"/>
          <w:szCs w:val="24"/>
        </w:rPr>
      </w:pPr>
      <w:r w:rsidRPr="00B12469">
        <w:rPr>
          <w:b/>
          <w:bCs/>
          <w:sz w:val="24"/>
          <w:szCs w:val="24"/>
        </w:rPr>
        <w:t>What can I do?</w:t>
      </w:r>
    </w:p>
    <w:p w14:paraId="636580F4" w14:textId="77777777" w:rsidR="00802BBB" w:rsidRDefault="00802BBB" w:rsidP="00802BBB">
      <w:pPr>
        <w:pStyle w:val="ListParagraph"/>
        <w:numPr>
          <w:ilvl w:val="0"/>
          <w:numId w:val="4"/>
        </w:numPr>
      </w:pPr>
      <w:r>
        <w:t>Stay alert to unexpected emails, calls, or letters that mention personal details about you</w:t>
      </w:r>
    </w:p>
    <w:p w14:paraId="4810ECCD" w14:textId="77777777" w:rsidR="00802BBB" w:rsidRDefault="00802BBB" w:rsidP="00802BBB">
      <w:pPr>
        <w:pStyle w:val="ListParagraph"/>
        <w:numPr>
          <w:ilvl w:val="0"/>
          <w:numId w:val="4"/>
        </w:numPr>
      </w:pPr>
      <w:r>
        <w:t>Never give personal information to unsolicited callers, even if they seem to know details about you</w:t>
      </w:r>
    </w:p>
    <w:p w14:paraId="4C595E59" w14:textId="77777777" w:rsidR="00802BBB" w:rsidRDefault="00802BBB" w:rsidP="00802BBB">
      <w:pPr>
        <w:pStyle w:val="ListParagraph"/>
        <w:numPr>
          <w:ilvl w:val="0"/>
          <w:numId w:val="4"/>
        </w:numPr>
      </w:pPr>
      <w:r>
        <w:t>Verify any unexpected contact by calling the organisation directly using their official number</w:t>
      </w:r>
    </w:p>
    <w:p w14:paraId="1B854910" w14:textId="77777777" w:rsidR="00802BBB" w:rsidRDefault="00802BBB" w:rsidP="00802BBB">
      <w:pPr>
        <w:pStyle w:val="ListParagraph"/>
        <w:numPr>
          <w:ilvl w:val="0"/>
          <w:numId w:val="4"/>
        </w:numPr>
      </w:pPr>
      <w:r>
        <w:t>Monitor for new applications made in your name:</w:t>
      </w:r>
    </w:p>
    <w:p w14:paraId="63509E49" w14:textId="77777777" w:rsidR="00802BBB" w:rsidRDefault="00802BBB" w:rsidP="00802BBB">
      <w:pPr>
        <w:pStyle w:val="ListParagraph"/>
        <w:numPr>
          <w:ilvl w:val="1"/>
          <w:numId w:val="4"/>
        </w:numPr>
      </w:pPr>
      <w:r>
        <w:t>Check your credit report – see below for information about the service that will be available to you from Experian shortly.</w:t>
      </w:r>
    </w:p>
    <w:p w14:paraId="26D54E8E" w14:textId="77777777" w:rsidR="00802BBB" w:rsidRDefault="00802BBB" w:rsidP="00802BBB">
      <w:pPr>
        <w:pStyle w:val="ListParagraph"/>
        <w:numPr>
          <w:ilvl w:val="1"/>
          <w:numId w:val="4"/>
        </w:numPr>
      </w:pPr>
      <w:r>
        <w:lastRenderedPageBreak/>
        <w:t>Look for any new accounts, credit searches, or applications you didn't make.</w:t>
      </w:r>
    </w:p>
    <w:p w14:paraId="603376F9" w14:textId="77777777" w:rsidR="00802BBB" w:rsidRDefault="00802BBB" w:rsidP="00802BBB">
      <w:pPr>
        <w:pStyle w:val="ListParagraph"/>
        <w:numPr>
          <w:ilvl w:val="0"/>
          <w:numId w:val="4"/>
        </w:numPr>
      </w:pPr>
      <w:r>
        <w:t>For general advice, contact:</w:t>
      </w:r>
    </w:p>
    <w:p w14:paraId="3168230C" w14:textId="77777777" w:rsidR="00802BBB" w:rsidRDefault="00802BBB" w:rsidP="00802BBB">
      <w:pPr>
        <w:pStyle w:val="ListParagraph"/>
        <w:numPr>
          <w:ilvl w:val="1"/>
          <w:numId w:val="4"/>
        </w:numPr>
      </w:pPr>
      <w:r>
        <w:t>Citizens Advice: 0808 223 1133</w:t>
      </w:r>
    </w:p>
    <w:p w14:paraId="03154F1E" w14:textId="77777777" w:rsidR="00802BBB" w:rsidRDefault="00802BBB" w:rsidP="00802BBB">
      <w:pPr>
        <w:pStyle w:val="ListParagraph"/>
        <w:numPr>
          <w:ilvl w:val="1"/>
          <w:numId w:val="4"/>
        </w:numPr>
      </w:pPr>
      <w:r>
        <w:t>Action Fraud: 0300 123 2040</w:t>
      </w:r>
    </w:p>
    <w:p w14:paraId="0BDFC54B" w14:textId="77777777" w:rsidR="00B873F6" w:rsidRDefault="00B873F6" w:rsidP="00B873F6">
      <w:pPr>
        <w:pStyle w:val="NoSpacing"/>
      </w:pPr>
    </w:p>
    <w:p w14:paraId="256C1816" w14:textId="707AC71A" w:rsidR="0857C5D8" w:rsidRPr="00B12469" w:rsidRDefault="00802BBB" w:rsidP="00B12469">
      <w:pPr>
        <w:pStyle w:val="NoSpacing"/>
        <w:spacing w:after="160"/>
        <w:rPr>
          <w:b/>
          <w:bCs/>
          <w:sz w:val="24"/>
          <w:szCs w:val="24"/>
        </w:rPr>
      </w:pPr>
      <w:r w:rsidRPr="00B12469">
        <w:rPr>
          <w:b/>
          <w:bCs/>
          <w:sz w:val="24"/>
          <w:szCs w:val="24"/>
        </w:rPr>
        <w:t xml:space="preserve">What </w:t>
      </w:r>
      <w:r w:rsidR="00BC5F2A" w:rsidRPr="00B12469">
        <w:rPr>
          <w:b/>
          <w:bCs/>
          <w:sz w:val="24"/>
          <w:szCs w:val="24"/>
        </w:rPr>
        <w:t>is being done</w:t>
      </w:r>
      <w:r w:rsidRPr="00B12469">
        <w:rPr>
          <w:b/>
          <w:bCs/>
          <w:sz w:val="24"/>
          <w:szCs w:val="24"/>
        </w:rPr>
        <w:t xml:space="preserve">? </w:t>
      </w:r>
    </w:p>
    <w:p w14:paraId="5F66167A" w14:textId="2C65C6FD" w:rsidR="00802BBB" w:rsidRPr="008A6BEB" w:rsidRDefault="00802BBB" w:rsidP="00802BBB">
      <w:pPr>
        <w:rPr>
          <w:rFonts w:cstheme="minorHAnsi"/>
        </w:rPr>
      </w:pPr>
      <w:r w:rsidRPr="004B50C2">
        <w:rPr>
          <w:b/>
          <w:bCs/>
        </w:rPr>
        <w:t xml:space="preserve">The NCIs </w:t>
      </w:r>
      <w:r>
        <w:rPr>
          <w:b/>
          <w:bCs/>
        </w:rPr>
        <w:t>will be offering you</w:t>
      </w:r>
      <w:r w:rsidR="007331DC">
        <w:rPr>
          <w:b/>
          <w:bCs/>
        </w:rPr>
        <w:t>,</w:t>
      </w:r>
      <w:r w:rsidR="007331DC">
        <w:rPr>
          <w:rFonts w:cstheme="minorHAnsi"/>
        </w:rPr>
        <w:t xml:space="preserve"> via </w:t>
      </w:r>
      <w:r w:rsidR="00B12469">
        <w:rPr>
          <w:rFonts w:cstheme="minorHAnsi"/>
        </w:rPr>
        <w:t>your</w:t>
      </w:r>
      <w:r w:rsidR="007331DC">
        <w:rPr>
          <w:rFonts w:cstheme="minorHAnsi"/>
        </w:rPr>
        <w:t xml:space="preserve"> Diocese</w:t>
      </w:r>
      <w:r w:rsidR="005C0751">
        <w:rPr>
          <w:rFonts w:cstheme="minorHAnsi"/>
        </w:rPr>
        <w:t>, 1</w:t>
      </w:r>
      <w:r w:rsidRPr="008A6BEB">
        <w:rPr>
          <w:rFonts w:cstheme="minorHAnsi"/>
        </w:rPr>
        <w:t xml:space="preserve">2 months of free credit and web monitoring services, provided by Experian, one of the UK’s leading credit reference agencies. </w:t>
      </w:r>
    </w:p>
    <w:p w14:paraId="6A793942" w14:textId="35C7C414" w:rsidR="00802BBB" w:rsidRPr="008A6BEB" w:rsidRDefault="00802BBB" w:rsidP="00802BBB">
      <w:pPr>
        <w:rPr>
          <w:rFonts w:cstheme="minorHAnsi"/>
        </w:rPr>
      </w:pPr>
      <w:r w:rsidRPr="008A6BEB">
        <w:rPr>
          <w:rFonts w:cstheme="minorHAnsi"/>
        </w:rPr>
        <w:t>The Exper</w:t>
      </w:r>
      <w:r w:rsidR="00B12469">
        <w:rPr>
          <w:rFonts w:cstheme="minorHAnsi"/>
        </w:rPr>
        <w:t>ian</w:t>
      </w:r>
      <w:r w:rsidRPr="008A6BEB">
        <w:rPr>
          <w:rFonts w:cstheme="minorHAnsi"/>
        </w:rPr>
        <w:t xml:space="preserve"> </w:t>
      </w:r>
      <w:r w:rsidRPr="008A6BEB">
        <w:rPr>
          <w:rFonts w:cstheme="minorHAnsi"/>
          <w:i/>
        </w:rPr>
        <w:t xml:space="preserve">IdentityPlus </w:t>
      </w:r>
      <w:r w:rsidRPr="008A6BEB">
        <w:rPr>
          <w:rFonts w:cstheme="minorHAnsi"/>
        </w:rPr>
        <w:t xml:space="preserve">account helps detect possible misuse of your personal data and provides you with identity monitoring support, focussed on the identification and resolution of identity theft. </w:t>
      </w:r>
      <w:r w:rsidRPr="008A6BEB">
        <w:rPr>
          <w:rFonts w:cstheme="minorHAnsi"/>
          <w:b/>
        </w:rPr>
        <w:t xml:space="preserve">We strongly </w:t>
      </w:r>
      <w:r w:rsidR="00187729">
        <w:rPr>
          <w:rFonts w:cstheme="minorHAnsi"/>
          <w:b/>
        </w:rPr>
        <w:t>recommend</w:t>
      </w:r>
      <w:r w:rsidRPr="008A6BEB">
        <w:rPr>
          <w:rFonts w:cstheme="minorHAnsi"/>
          <w:b/>
        </w:rPr>
        <w:t xml:space="preserve"> that you sign up for the service as it will send you real time alerts, informing you of any changes to your credit report.</w:t>
      </w:r>
    </w:p>
    <w:p w14:paraId="47968B3E" w14:textId="77777777" w:rsidR="00802BBB" w:rsidRDefault="00802BBB" w:rsidP="00802BBB">
      <w:r w:rsidRPr="00D52352">
        <w:rPr>
          <w:b/>
          <w:bCs/>
        </w:rPr>
        <w:t xml:space="preserve">We will contact you with </w:t>
      </w:r>
      <w:r>
        <w:rPr>
          <w:b/>
          <w:bCs/>
        </w:rPr>
        <w:t xml:space="preserve">information about how to </w:t>
      </w:r>
      <w:r w:rsidRPr="00D52352">
        <w:rPr>
          <w:b/>
          <w:bCs/>
        </w:rPr>
        <w:t xml:space="preserve">access </w:t>
      </w:r>
      <w:r>
        <w:rPr>
          <w:b/>
          <w:bCs/>
        </w:rPr>
        <w:t>your Experian</w:t>
      </w:r>
      <w:r w:rsidRPr="00A61E97">
        <w:rPr>
          <w:b/>
          <w:i/>
        </w:rPr>
        <w:t xml:space="preserve"> IdentityPlus </w:t>
      </w:r>
      <w:r>
        <w:rPr>
          <w:b/>
          <w:bCs/>
        </w:rPr>
        <w:t>account</w:t>
      </w:r>
      <w:r w:rsidRPr="00D52352">
        <w:rPr>
          <w:b/>
          <w:bCs/>
        </w:rPr>
        <w:t xml:space="preserve">. </w:t>
      </w:r>
      <w:r>
        <w:t>We are treating this as an absolute priority and anticipate that you will be able to access this service this afternoon.</w:t>
      </w:r>
    </w:p>
    <w:p w14:paraId="65CF447D" w14:textId="77777777" w:rsidR="00802BBB" w:rsidRPr="00A4738E" w:rsidRDefault="00802BBB" w:rsidP="00802BBB">
      <w:pPr>
        <w:spacing w:before="315" w:after="105" w:line="360" w:lineRule="auto"/>
        <w:ind w:left="-30"/>
        <w:rPr>
          <w:rFonts w:ascii="Aptos" w:hAnsi="Aptos" w:cs="Calibri"/>
        </w:rPr>
      </w:pPr>
      <w:r w:rsidRPr="00A4738E">
        <w:rPr>
          <w:rFonts w:ascii="Aptos" w:eastAsia="Inter" w:hAnsi="Aptos" w:cs="Calibri"/>
          <w:b/>
          <w:color w:val="000000"/>
          <w:sz w:val="24"/>
        </w:rPr>
        <w:t xml:space="preserve">What </w:t>
      </w:r>
      <w:r>
        <w:rPr>
          <w:rFonts w:ascii="Aptos" w:eastAsia="Inter" w:hAnsi="Aptos" w:cs="Calibri"/>
          <w:b/>
          <w:color w:val="000000"/>
          <w:sz w:val="24"/>
        </w:rPr>
        <w:t>else ar</w:t>
      </w:r>
      <w:r w:rsidRPr="00A4738E">
        <w:rPr>
          <w:rFonts w:ascii="Aptos" w:eastAsia="Inter" w:hAnsi="Aptos" w:cs="Calibri"/>
          <w:b/>
          <w:color w:val="000000"/>
          <w:sz w:val="24"/>
        </w:rPr>
        <w:t xml:space="preserve">e </w:t>
      </w:r>
      <w:r>
        <w:rPr>
          <w:rFonts w:ascii="Aptos" w:eastAsia="Inter" w:hAnsi="Aptos" w:cs="Calibri"/>
          <w:b/>
          <w:color w:val="000000"/>
          <w:sz w:val="24"/>
        </w:rPr>
        <w:t>we d</w:t>
      </w:r>
      <w:r w:rsidRPr="00A4738E">
        <w:rPr>
          <w:rFonts w:ascii="Aptos" w:eastAsia="Inter" w:hAnsi="Aptos" w:cs="Calibri"/>
          <w:b/>
          <w:color w:val="000000"/>
          <w:sz w:val="24"/>
        </w:rPr>
        <w:t>oing</w:t>
      </w:r>
    </w:p>
    <w:p w14:paraId="5B8359E2" w14:textId="77777777" w:rsidR="00802BBB" w:rsidRPr="00A4738E" w:rsidRDefault="00802BBB" w:rsidP="00802BBB">
      <w:pPr>
        <w:numPr>
          <w:ilvl w:val="0"/>
          <w:numId w:val="3"/>
        </w:numPr>
        <w:spacing w:before="105" w:after="105" w:line="360" w:lineRule="auto"/>
        <w:rPr>
          <w:rFonts w:ascii="Aptos" w:hAnsi="Aptos" w:cs="Calibri"/>
        </w:rPr>
      </w:pPr>
      <w:r w:rsidRPr="00A4738E">
        <w:rPr>
          <w:rFonts w:ascii="Aptos" w:eastAsia="Inter" w:hAnsi="Aptos" w:cs="Calibri"/>
          <w:color w:val="000000"/>
        </w:rPr>
        <w:t>This incident has been reported to the Information Commissioner's Office (ICO).</w:t>
      </w:r>
    </w:p>
    <w:p w14:paraId="24CD23DA" w14:textId="77777777" w:rsidR="00802BBB" w:rsidRDefault="00802BBB" w:rsidP="00802BBB">
      <w:pPr>
        <w:numPr>
          <w:ilvl w:val="0"/>
          <w:numId w:val="3"/>
        </w:numPr>
        <w:spacing w:before="105" w:after="105" w:line="360" w:lineRule="auto"/>
        <w:rPr>
          <w:rFonts w:ascii="Aptos" w:eastAsia="Inter" w:hAnsi="Aptos" w:cs="Calibri"/>
          <w:color w:val="000000" w:themeColor="text1"/>
        </w:rPr>
      </w:pPr>
      <w:r w:rsidRPr="40C0399D">
        <w:rPr>
          <w:rFonts w:ascii="Aptos" w:eastAsia="Inter" w:hAnsi="Aptos" w:cs="Calibri"/>
          <w:color w:val="000000" w:themeColor="text1"/>
        </w:rPr>
        <w:t xml:space="preserve">We have paused all DBS checks with APCS until further notice. </w:t>
      </w:r>
    </w:p>
    <w:p w14:paraId="6CE536DD" w14:textId="77777777" w:rsidR="00802BBB" w:rsidRPr="0093143B" w:rsidRDefault="00802BBB" w:rsidP="00802BBB">
      <w:pPr>
        <w:rPr>
          <w:b/>
          <w:bCs/>
        </w:rPr>
      </w:pPr>
      <w:r w:rsidRPr="0093143B">
        <w:rPr>
          <w:b/>
          <w:bCs/>
        </w:rPr>
        <w:t>Next steps</w:t>
      </w:r>
    </w:p>
    <w:p w14:paraId="30769FDE" w14:textId="27992443" w:rsidR="00802BBB" w:rsidRDefault="00802BBB" w:rsidP="00802BBB">
      <w:r w:rsidRPr="00CF115E">
        <w:t xml:space="preserve">While </w:t>
      </w:r>
      <w:r w:rsidR="00144963">
        <w:t>there is no</w:t>
      </w:r>
      <w:r w:rsidRPr="00CF115E">
        <w:t xml:space="preserve"> guarantee that your information won't be misused, most people affected by data breaches do not experience any problems. The guidance above provides sensible precautions based on what information was </w:t>
      </w:r>
      <w:r w:rsidR="00144963" w:rsidRPr="00CF115E">
        <w:t>accessed</w:t>
      </w:r>
      <w:r w:rsidRPr="00CF115E">
        <w:t>.</w:t>
      </w:r>
    </w:p>
    <w:p w14:paraId="51DFCA8F" w14:textId="66969F90" w:rsidR="00802BBB" w:rsidRDefault="009C0A75" w:rsidP="00802BBB">
      <w:r>
        <w:t>Please look out</w:t>
      </w:r>
      <w:r w:rsidR="00802BBB">
        <w:t xml:space="preserve"> for a follow-up email with details about how to access the Experian credit monitoring service. </w:t>
      </w:r>
      <w:r w:rsidR="007712B6">
        <w:t xml:space="preserve"> </w:t>
      </w:r>
      <w:r w:rsidR="00802BBB">
        <w:t>We strongly encourage that you take this up.</w:t>
      </w:r>
    </w:p>
    <w:p w14:paraId="34961144" w14:textId="77777777" w:rsidR="0034352C" w:rsidRDefault="0034352C"/>
    <w:sectPr w:rsidR="003435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60C12"/>
    <w:multiLevelType w:val="hybridMultilevel"/>
    <w:tmpl w:val="76DA0F00"/>
    <w:lvl w:ilvl="0" w:tplc="F014B4EA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F09AE0DC">
      <w:numFmt w:val="decimal"/>
      <w:lvlText w:val=""/>
      <w:lvlJc w:val="left"/>
    </w:lvl>
    <w:lvl w:ilvl="2" w:tplc="E03AD08C">
      <w:numFmt w:val="decimal"/>
      <w:lvlText w:val=""/>
      <w:lvlJc w:val="left"/>
    </w:lvl>
    <w:lvl w:ilvl="3" w:tplc="3BB60DC0">
      <w:numFmt w:val="decimal"/>
      <w:lvlText w:val=""/>
      <w:lvlJc w:val="left"/>
    </w:lvl>
    <w:lvl w:ilvl="4" w:tplc="01627208">
      <w:numFmt w:val="decimal"/>
      <w:lvlText w:val=""/>
      <w:lvlJc w:val="left"/>
    </w:lvl>
    <w:lvl w:ilvl="5" w:tplc="F560F10C">
      <w:numFmt w:val="decimal"/>
      <w:lvlText w:val=""/>
      <w:lvlJc w:val="left"/>
    </w:lvl>
    <w:lvl w:ilvl="6" w:tplc="06068224">
      <w:numFmt w:val="decimal"/>
      <w:lvlText w:val=""/>
      <w:lvlJc w:val="left"/>
    </w:lvl>
    <w:lvl w:ilvl="7" w:tplc="2D86DE00">
      <w:numFmt w:val="decimal"/>
      <w:lvlText w:val=""/>
      <w:lvlJc w:val="left"/>
    </w:lvl>
    <w:lvl w:ilvl="8" w:tplc="4C56CFE2">
      <w:numFmt w:val="decimal"/>
      <w:lvlText w:val=""/>
      <w:lvlJc w:val="left"/>
    </w:lvl>
  </w:abstractNum>
  <w:abstractNum w:abstractNumId="1" w15:restartNumberingAfterBreak="0">
    <w:nsid w:val="13B8E709"/>
    <w:multiLevelType w:val="hybridMultilevel"/>
    <w:tmpl w:val="77487412"/>
    <w:lvl w:ilvl="0" w:tplc="4A9EE4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728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BC5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684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E6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284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E8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CD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009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808F8"/>
    <w:multiLevelType w:val="hybridMultilevel"/>
    <w:tmpl w:val="752A5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B0019"/>
    <w:multiLevelType w:val="hybridMultilevel"/>
    <w:tmpl w:val="1AE42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E2F89"/>
    <w:multiLevelType w:val="hybridMultilevel"/>
    <w:tmpl w:val="59B4A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223852">
    <w:abstractNumId w:val="1"/>
  </w:num>
  <w:num w:numId="2" w16cid:durableId="1989549080">
    <w:abstractNumId w:val="4"/>
  </w:num>
  <w:num w:numId="3" w16cid:durableId="1921718648">
    <w:abstractNumId w:val="0"/>
  </w:num>
  <w:num w:numId="4" w16cid:durableId="564069248">
    <w:abstractNumId w:val="2"/>
  </w:num>
  <w:num w:numId="5" w16cid:durableId="1892573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7F"/>
    <w:rsid w:val="000A0E4C"/>
    <w:rsid w:val="000D1C04"/>
    <w:rsid w:val="00144963"/>
    <w:rsid w:val="00187729"/>
    <w:rsid w:val="001A5389"/>
    <w:rsid w:val="00201F7F"/>
    <w:rsid w:val="00236AB0"/>
    <w:rsid w:val="002D04D4"/>
    <w:rsid w:val="0034352C"/>
    <w:rsid w:val="004456FD"/>
    <w:rsid w:val="004849D7"/>
    <w:rsid w:val="005C0751"/>
    <w:rsid w:val="0067796B"/>
    <w:rsid w:val="007331DC"/>
    <w:rsid w:val="007712B6"/>
    <w:rsid w:val="00802BBB"/>
    <w:rsid w:val="009934B6"/>
    <w:rsid w:val="009C0A75"/>
    <w:rsid w:val="009F5F8E"/>
    <w:rsid w:val="00A8686A"/>
    <w:rsid w:val="00AE6E84"/>
    <w:rsid w:val="00B12469"/>
    <w:rsid w:val="00B340AB"/>
    <w:rsid w:val="00B873F6"/>
    <w:rsid w:val="00BC5F2A"/>
    <w:rsid w:val="00BE6249"/>
    <w:rsid w:val="00C74653"/>
    <w:rsid w:val="00CE6097"/>
    <w:rsid w:val="00D362F3"/>
    <w:rsid w:val="00DF1953"/>
    <w:rsid w:val="0857C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A723"/>
  <w15:chartTrackingRefBased/>
  <w15:docId w15:val="{A29F8B6E-3F7E-4119-9332-09C35C0C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BBB"/>
  </w:style>
  <w:style w:type="paragraph" w:styleId="Heading1">
    <w:name w:val="heading 1"/>
    <w:basedOn w:val="Normal"/>
    <w:next w:val="Normal"/>
    <w:link w:val="Heading1Char"/>
    <w:uiPriority w:val="9"/>
    <w:qFormat/>
    <w:rsid w:val="00201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F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F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F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F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F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F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F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F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F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F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F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F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F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F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F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F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F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F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F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2BBB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2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B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BBB"/>
    <w:rPr>
      <w:sz w:val="20"/>
      <w:szCs w:val="20"/>
    </w:rPr>
  </w:style>
  <w:style w:type="paragraph" w:styleId="NoSpacing">
    <w:name w:val="No Spacing"/>
    <w:uiPriority w:val="1"/>
    <w:qFormat/>
    <w:rsid w:val="00BE6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1351E54C489499D9CC03F190337E0" ma:contentTypeVersion="8" ma:contentTypeDescription="Create a new document." ma:contentTypeScope="" ma:versionID="f7500dbfd3e7545fddad1891825ce71b">
  <xsd:schema xmlns:xsd="http://www.w3.org/2001/XMLSchema" xmlns:xs="http://www.w3.org/2001/XMLSchema" xmlns:p="http://schemas.microsoft.com/office/2006/metadata/properties" xmlns:ns2="3cd9115c-b39b-4675-a5aa-2b7b402308f1" targetNamespace="http://schemas.microsoft.com/office/2006/metadata/properties" ma:root="true" ma:fieldsID="25b780a6411a498f59603007ad1514cf" ns2:_="">
    <xsd:import namespace="3cd9115c-b39b-4675-a5aa-2b7b40230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9115c-b39b-4675-a5aa-2b7b40230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588E2-512D-4A17-B4D8-132433AC368E}"/>
</file>

<file path=customXml/itemProps2.xml><?xml version="1.0" encoding="utf-8"?>
<ds:datastoreItem xmlns:ds="http://schemas.openxmlformats.org/officeDocument/2006/customXml" ds:itemID="{D3A352FC-C329-4762-8DF3-E4326AE518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36435-012E-4AAB-AC6C-AFC39849064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d118a08f-3063-4e1a-baa0-a35a964a2ad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1DB5EBF-0265-4F3A-983E-73D2853B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574</Words>
  <Characters>3276</Characters>
  <Application>Microsoft Office Word</Application>
  <DocSecurity>4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Ambler</dc:creator>
  <cp:keywords/>
  <dc:description/>
  <cp:lastModifiedBy>Ian Fussey</cp:lastModifiedBy>
  <cp:revision>2</cp:revision>
  <dcterms:created xsi:type="dcterms:W3CDTF">2025-08-26T16:11:00Z</dcterms:created>
  <dcterms:modified xsi:type="dcterms:W3CDTF">2025-08-26T16:11:00Z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0x0101008E91351E54C489499D9CC03F190337E0</vt:lpwstr>
  </property>
</Properties>
</file>